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D41BC" w14:textId="531B4F98" w:rsidR="000D7AE1" w:rsidRDefault="000D7AE1" w:rsidP="00905FC1">
      <w:pPr>
        <w:tabs>
          <w:tab w:val="center" w:pos="0"/>
        </w:tabs>
        <w:suppressAutoHyphens w:val="0"/>
        <w:autoSpaceDN/>
        <w:spacing w:before="120" w:after="120" w:line="276" w:lineRule="auto"/>
        <w:contextualSpacing/>
        <w:jc w:val="center"/>
        <w:textAlignment w:val="auto"/>
        <w:rPr>
          <w:rStyle w:val="Numatytasispastraiposriftas"/>
          <w:rFonts w:ascii="Tahoma" w:hAnsi="Tahoma" w:cs="Tahoma"/>
          <w:b/>
          <w:bCs/>
          <w:sz w:val="20"/>
        </w:rPr>
      </w:pPr>
      <w:r w:rsidRPr="000D7AE1">
        <w:rPr>
          <w:rStyle w:val="Numatytasispastraiposriftas"/>
          <w:rFonts w:ascii="Tahoma" w:hAnsi="Tahoma" w:cs="Tahoma"/>
          <w:b/>
          <w:bCs/>
          <w:sz w:val="20"/>
        </w:rPr>
        <w:t>APSAUGOS ZONŲ TERITORIJŲ PLANŲ RENGIMO IR KEITIMO PASLAUG</w:t>
      </w:r>
      <w:r>
        <w:rPr>
          <w:rStyle w:val="Numatytasispastraiposriftas"/>
          <w:rFonts w:ascii="Tahoma" w:hAnsi="Tahoma" w:cs="Tahoma"/>
          <w:b/>
          <w:bCs/>
          <w:sz w:val="20"/>
        </w:rPr>
        <w:t>Ų</w:t>
      </w:r>
    </w:p>
    <w:p w14:paraId="143DDD23" w14:textId="5E462C45" w:rsidR="00C16CC7" w:rsidRPr="00905FC1" w:rsidRDefault="00C16CC7"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905FC1">
        <w:rPr>
          <w:rFonts w:ascii="Tahoma" w:hAnsi="Tahoma" w:cs="Tahoma"/>
          <w:b/>
          <w:bCs/>
          <w:sz w:val="20"/>
        </w:rPr>
        <w:t>PIRKIMO – PARDAVIMO SUTARTIS N</w:t>
      </w:r>
      <w:r w:rsidR="0030579A">
        <w:rPr>
          <w:rFonts w:ascii="Tahoma" w:hAnsi="Tahoma" w:cs="Tahoma"/>
          <w:b/>
          <w:bCs/>
          <w:sz w:val="20"/>
        </w:rPr>
        <w:t>R</w:t>
      </w:r>
      <w:r w:rsidRPr="00905FC1">
        <w:rPr>
          <w:rFonts w:ascii="Tahoma" w:hAnsi="Tahoma" w:cs="Tahoma"/>
          <w:b/>
          <w:bCs/>
          <w:sz w:val="20"/>
        </w:rPr>
        <w:t>.</w:t>
      </w:r>
      <w:r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035F2D"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1576B0AA"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9616AD">
            <w:rPr>
              <w:rFonts w:ascii="Tahoma" w:hAnsi="Tahoma" w:cs="Tahoma"/>
              <w:sz w:val="20"/>
            </w:rPr>
            <w:t xml:space="preserve">Energetinio centro infrastruktūros išdėstymo galimybių studijos </w:t>
          </w:r>
        </w:sdtContent>
      </w:sdt>
      <w:r w:rsidR="00920F95">
        <w:rPr>
          <w:rFonts w:ascii="Tahoma" w:hAnsi="Tahoma" w:cs="Tahoma"/>
          <w:sz w:val="20"/>
        </w:rPr>
        <w:t xml:space="preserve"> </w:t>
      </w:r>
      <w:r w:rsidRPr="00905FC1">
        <w:rPr>
          <w:rFonts w:ascii="Tahoma" w:hAnsi="Tahoma" w:cs="Tahoma"/>
          <w:sz w:val="20"/>
        </w:rPr>
        <w:t>pirkimo</w:t>
      </w:r>
      <w:r w:rsidR="00F31DF1">
        <w:rPr>
          <w:rFonts w:ascii="Tahoma" w:hAnsi="Tahoma" w:cs="Tahoma"/>
          <w:sz w:val="20"/>
        </w:rPr>
        <w:t xml:space="preserve"> (Pirkimo Nr. __)</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F31DF1">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1E6414"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E6414">
              <w:rPr>
                <w:rFonts w:ascii="Tahoma" w:eastAsia="Arial Unicode MS" w:hAnsi="Tahoma" w:cs="Tahoma"/>
                <w:b/>
                <w:bCs/>
                <w:color w:val="000000"/>
                <w:sz w:val="20"/>
                <w:bdr w:val="nil"/>
                <w:lang w:eastAsia="en-US"/>
              </w:rPr>
              <w:t>2. Sutarties</w:t>
            </w:r>
            <w:r w:rsidR="00A150FC" w:rsidRPr="001E6414">
              <w:rPr>
                <w:rFonts w:ascii="Tahoma" w:eastAsia="Arial Unicode MS" w:hAnsi="Tahoma" w:cs="Tahoma"/>
                <w:b/>
                <w:bCs/>
                <w:color w:val="000000"/>
                <w:sz w:val="20"/>
                <w:bdr w:val="nil"/>
                <w:lang w:eastAsia="en-US"/>
              </w:rPr>
              <w:t xml:space="preserve"> kaina</w:t>
            </w:r>
            <w:r w:rsidRPr="001E6414">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65E0F518" w:rsidR="00014EE2" w:rsidRPr="001E6414"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1E6414">
              <w:rPr>
                <w:rFonts w:ascii="Tahoma" w:eastAsia="Arial Unicode MS" w:hAnsi="Tahoma" w:cs="Tahoma"/>
                <w:color w:val="000000"/>
                <w:sz w:val="20"/>
                <w:bdr w:val="nil"/>
                <w:lang w:eastAsia="en-US"/>
              </w:rPr>
              <w:t>2.1.</w:t>
            </w:r>
            <w:r w:rsidRPr="001E6414">
              <w:rPr>
                <w:rFonts w:ascii="Tahoma" w:eastAsia="Arial Unicode MS" w:hAnsi="Tahoma" w:cs="Tahoma"/>
                <w:sz w:val="20"/>
                <w:bdr w:val="nil"/>
                <w:lang w:eastAsia="en-US"/>
              </w:rPr>
              <w:t xml:space="preserve"> Sutarties kainos apskaičiavimo būdas</w:t>
            </w:r>
            <w:r w:rsidR="0012244B" w:rsidRPr="001E6414">
              <w:rPr>
                <w:rFonts w:ascii="Tahoma" w:eastAsia="Arial Unicode MS" w:hAnsi="Tahoma" w:cs="Tahoma"/>
                <w:sz w:val="20"/>
                <w:bdr w:val="nil"/>
                <w:lang w:eastAsia="en-US"/>
              </w:rPr>
              <w:t>:</w:t>
            </w:r>
            <w:r w:rsidR="00055C8D" w:rsidRPr="00546558">
              <w:rPr>
                <w:rFonts w:ascii="Tahoma" w:eastAsia="Arial Unicode MS" w:hAnsi="Tahoma" w:cs="Tahoma"/>
                <w:sz w:val="20"/>
                <w:bdr w:val="nil"/>
                <w:lang w:eastAsia="en-US"/>
              </w:rPr>
              <w:t xml:space="preserve"> fiksuotos kainos</w:t>
            </w:r>
            <w:r w:rsidR="00035F2D">
              <w:rPr>
                <w:rFonts w:ascii="Tahoma" w:eastAsia="Arial Unicode MS" w:hAnsi="Tahoma" w:cs="Tahoma"/>
                <w:sz w:val="20"/>
                <w:bdr w:val="nil"/>
                <w:lang w:eastAsia="en-US"/>
              </w:rPr>
              <w:t>.</w:t>
            </w:r>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035F2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035F2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302CB78C" w14:textId="2301B16B" w:rsidR="002F4D1F" w:rsidRDefault="00035F2D"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2F4D1F">
              <w:rPr>
                <w:rFonts w:ascii="Tahoma" w:eastAsia="Arial Unicode MS" w:hAnsi="Tahoma" w:cs="Tahoma"/>
                <w:sz w:val="20"/>
                <w:bdr w:val="nil"/>
                <w:lang w:eastAsia="en-US"/>
              </w:rPr>
              <w:t>,</w:t>
            </w:r>
          </w:p>
          <w:p w14:paraId="07CBDAF5" w14:textId="65B6302F" w:rsidR="002F4D1F" w:rsidRDefault="002F4D1F" w:rsidP="007F72F8">
            <w:pPr>
              <w:rPr>
                <w:rFonts w:ascii="Tahoma" w:eastAsia="Arial Unicode MS" w:hAnsi="Tahoma" w:cs="Tahoma"/>
                <w:sz w:val="20"/>
                <w:bdr w:val="nil"/>
                <w:lang w:eastAsia="en-US"/>
              </w:rPr>
            </w:pPr>
            <w:r>
              <w:rPr>
                <w:rFonts w:ascii="Tahoma" w:eastAsia="Arial Unicode MS" w:hAnsi="Tahoma" w:cs="Tahoma"/>
                <w:sz w:val="20"/>
                <w:bdr w:val="nil"/>
                <w:lang w:eastAsia="en-US"/>
              </w:rPr>
              <w:t>kurią sudaro:</w:t>
            </w:r>
          </w:p>
          <w:p w14:paraId="51FFE40E" w14:textId="77777777" w:rsidR="002F4D1F" w:rsidRDefault="002F4D1F" w:rsidP="007F72F8">
            <w:pPr>
              <w:rPr>
                <w:rFonts w:ascii="Tahoma" w:eastAsia="Arial Unicode MS" w:hAnsi="Tahoma" w:cs="Tahoma"/>
                <w:sz w:val="20"/>
                <w:bdr w:val="nil"/>
                <w:lang w:eastAsia="en-US"/>
              </w:rPr>
            </w:pPr>
          </w:p>
          <w:p w14:paraId="7482564B" w14:textId="783E21D5" w:rsidR="002F4D1F" w:rsidRDefault="002F4D1F" w:rsidP="007F72F8">
            <w:pPr>
              <w:rPr>
                <w:rFonts w:ascii="Tahoma" w:eastAsia="Arial Unicode MS" w:hAnsi="Tahoma" w:cs="Tahoma"/>
                <w:sz w:val="20"/>
                <w:bdr w:val="nil"/>
                <w:lang w:eastAsia="en-US"/>
              </w:rPr>
            </w:pPr>
            <w:r>
              <w:rPr>
                <w:rFonts w:ascii="Tahoma" w:eastAsia="Arial Unicode MS" w:hAnsi="Tahoma" w:cs="Tahoma"/>
                <w:sz w:val="20"/>
                <w:bdr w:val="nil"/>
                <w:lang w:eastAsia="en-US"/>
              </w:rPr>
              <w:t xml:space="preserve">2.2.1. Fiksuota kainos dalis:   Eur be PVM, </w:t>
            </w:r>
            <w:r w:rsidR="00DD720B">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Eur su PVM.</w:t>
            </w:r>
          </w:p>
          <w:p w14:paraId="134DB6F1" w14:textId="660B23D6" w:rsidR="002F4D1F" w:rsidRPr="00546558" w:rsidRDefault="002F4D1F" w:rsidP="007F72F8">
            <w:pPr>
              <w:rPr>
                <w:rFonts w:ascii="Tahoma" w:eastAsia="Arial Unicode MS" w:hAnsi="Tahoma" w:cs="Tahoma"/>
                <w:sz w:val="20"/>
                <w:bdr w:val="nil"/>
                <w:lang w:eastAsia="en-US"/>
              </w:rPr>
            </w:pPr>
          </w:p>
          <w:p w14:paraId="00F50C0F" w14:textId="4FCE509B" w:rsidR="00E72EFD" w:rsidRPr="00905FC1" w:rsidRDefault="00E72EFD" w:rsidP="007F72F8">
            <w:pPr>
              <w:rPr>
                <w:rFonts w:eastAsia="Arial Unicode MS"/>
                <w:bdr w:val="nil"/>
                <w:lang w:eastAsia="en-US"/>
              </w:rPr>
            </w:pP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3B9B415E" w:rsidR="001F0271" w:rsidRPr="00546558" w:rsidRDefault="00E24DBF" w:rsidP="007D27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DC5A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w:t>
            </w:r>
            <w:r w:rsidR="002C62C0">
              <w:rPr>
                <w:rFonts w:ascii="Tahoma" w:eastAsia="Arial Unicode MS" w:hAnsi="Tahoma" w:cs="Tahoma"/>
                <w:sz w:val="20"/>
                <w:bdr w:val="nil"/>
                <w:lang w:eastAsia="en-US"/>
              </w:rPr>
              <w:t xml:space="preserve"> </w:t>
            </w:r>
          </w:p>
        </w:tc>
      </w:tr>
      <w:tr w:rsidR="009616AD" w:rsidRPr="009258C1" w14:paraId="01A29C83" w14:textId="0DF4FB87" w:rsidTr="002E2512">
        <w:trPr>
          <w:trHeight w:val="1346"/>
        </w:trPr>
        <w:tc>
          <w:tcPr>
            <w:tcW w:w="2568" w:type="dxa"/>
            <w:vAlign w:val="center"/>
          </w:tcPr>
          <w:p w14:paraId="0ED3A5A0" w14:textId="22A07FD6" w:rsidR="009616AD"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3B8FB9CA" w:rsidR="009616AD" w:rsidRPr="00905FC1" w:rsidRDefault="009616A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3B87BE62" w14:textId="5A7E5500" w:rsidR="009616AD"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605E8D77" w14:textId="383099C4" w:rsidR="009616AD" w:rsidRDefault="009616AD"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suteikia:</w:t>
            </w:r>
          </w:p>
          <w:p w14:paraId="448D73DC" w14:textId="04387E38" w:rsidR="009616AD" w:rsidRPr="00905FC1" w:rsidRDefault="009616AD" w:rsidP="00EA78C5">
            <w:pPr>
              <w:pBdr>
                <w:top w:val="nil"/>
                <w:left w:val="nil"/>
                <w:bottom w:val="nil"/>
                <w:right w:val="nil"/>
                <w:between w:val="nil"/>
                <w:bar w:val="nil"/>
              </w:pBdr>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0C1C6B4E" w:rsidR="009616AD" w:rsidRPr="00905FC1" w:rsidRDefault="009616AD"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ne vėliau kaip </w:t>
            </w:r>
            <w:r w:rsidRPr="00905FC1">
              <w:rPr>
                <w:rFonts w:ascii="Tahoma" w:eastAsia="Arial Unicode MS" w:hAnsi="Tahoma" w:cs="Tahoma"/>
                <w:sz w:val="20"/>
                <w:bdr w:val="nil"/>
                <w:shd w:val="clear" w:color="auto" w:fill="FFFFFF" w:themeFill="background1"/>
                <w:lang w:eastAsia="en-US"/>
              </w:rPr>
              <w:t xml:space="preserve">per </w:t>
            </w:r>
            <w:sdt>
              <w:sdtPr>
                <w:rPr>
                  <w:rFonts w:ascii="Tahoma" w:eastAsia="Arial Unicode MS" w:hAnsi="Tahoma" w:cs="Tahoma"/>
                  <w:color w:val="000000"/>
                  <w:sz w:val="20"/>
                  <w:bdr w:val="nil"/>
                  <w:lang w:eastAsia="en-US"/>
                </w:rPr>
                <w:alias w:val="Pasirinkite terminą"/>
                <w:tag w:val="Pasirinkite terminą"/>
                <w:id w:val="-1704703528"/>
                <w:placeholder>
                  <w:docPart w:val="5957CFED61894B8EB1A5BFC9B0771955"/>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0D7AE1">
                  <w:rPr>
                    <w:rFonts w:ascii="Tahoma" w:eastAsia="Arial Unicode MS" w:hAnsi="Tahoma" w:cs="Tahoma"/>
                    <w:color w:val="000000"/>
                    <w:sz w:val="20"/>
                    <w:bdr w:val="nil"/>
                    <w:lang w:eastAsia="en-US"/>
                  </w:rPr>
                  <w:t>2</w:t>
                </w:r>
                <w:r w:rsidR="00865B21">
                  <w:rPr>
                    <w:rFonts w:ascii="Tahoma" w:eastAsia="Arial Unicode MS" w:hAnsi="Tahoma" w:cs="Tahoma"/>
                    <w:color w:val="000000"/>
                    <w:sz w:val="20"/>
                    <w:bdr w:val="nil"/>
                    <w:lang w:eastAsia="en-US"/>
                  </w:rPr>
                  <w:t>4</w:t>
                </w:r>
              </w:sdtContent>
            </w:sdt>
            <w:r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577243119"/>
                <w:placeholder>
                  <w:docPart w:val="81244F0E810742A690AEB1E152916227"/>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EndPr/>
              <w:sdtContent>
                <w:r w:rsidR="000D7AE1">
                  <w:rPr>
                    <w:rFonts w:ascii="Tahoma" w:eastAsia="Arial Unicode MS" w:hAnsi="Tahoma" w:cs="Tahoma"/>
                    <w:color w:val="000000"/>
                    <w:sz w:val="20"/>
                    <w:bdr w:val="nil"/>
                    <w:lang w:eastAsia="en-US"/>
                  </w:rPr>
                  <w:t>mėnesius</w:t>
                </w:r>
              </w:sdtContent>
            </w:sdt>
            <w:r w:rsidRPr="00905FC1">
              <w:rPr>
                <w:rFonts w:ascii="Tahoma" w:eastAsia="Arial Unicode MS" w:hAnsi="Tahoma" w:cs="Tahoma"/>
                <w:color w:val="000000"/>
                <w:sz w:val="20"/>
                <w:bdr w:val="nil"/>
                <w:lang w:eastAsia="en-US"/>
              </w:rPr>
              <w:t xml:space="preserve"> </w:t>
            </w:r>
            <w:r w:rsidRPr="002A683C">
              <w:rPr>
                <w:rFonts w:ascii="Tahoma" w:eastAsia="Arial Unicode MS" w:hAnsi="Tahoma" w:cs="Tahoma"/>
                <w:sz w:val="20"/>
                <w:bdr w:val="nil"/>
                <w:lang w:eastAsia="en-US"/>
              </w:rPr>
              <w:t>nuo Sutarties įsigaliojimo dienos</w:t>
            </w:r>
            <w:r>
              <w:rPr>
                <w:rFonts w:ascii="Tahoma" w:eastAsia="Arial Unicode MS" w:hAnsi="Tahoma" w:cs="Tahoma"/>
                <w:color w:val="000000"/>
                <w:sz w:val="20"/>
                <w:bdr w:val="nil"/>
                <w:lang w:eastAsia="en-US"/>
              </w:rPr>
              <w:t>.</w:t>
            </w:r>
          </w:p>
        </w:tc>
      </w:tr>
      <w:tr w:rsidR="0070793A" w:rsidRPr="009258C1" w14:paraId="18859A3A" w14:textId="77777777" w:rsidTr="00905FC1">
        <w:tc>
          <w:tcPr>
            <w:tcW w:w="2568" w:type="dxa"/>
            <w:vAlign w:val="center"/>
          </w:tcPr>
          <w:p w14:paraId="031649AF" w14:textId="4572563B" w:rsidR="0070793A" w:rsidRPr="005465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546558">
              <w:rPr>
                <w:rFonts w:ascii="Tahoma" w:eastAsia="Arial Unicode MS" w:hAnsi="Tahoma" w:cs="Tahoma"/>
                <w:b/>
                <w:bCs/>
                <w:color w:val="000000"/>
                <w:sz w:val="20"/>
                <w:bdr w:val="nil"/>
                <w:lang w:eastAsia="en-US"/>
              </w:rPr>
              <w:t xml:space="preserve">4. Banko garantija </w:t>
            </w:r>
          </w:p>
        </w:tc>
        <w:tc>
          <w:tcPr>
            <w:tcW w:w="7119" w:type="dxa"/>
            <w:gridSpan w:val="2"/>
            <w:vAlign w:val="center"/>
          </w:tcPr>
          <w:p w14:paraId="09157DBE" w14:textId="75CD84AA"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val="en-US" w:eastAsia="en-US"/>
              </w:rPr>
            </w:pPr>
            <w:r w:rsidRPr="00546558">
              <w:rPr>
                <w:rFonts w:ascii="Tahoma" w:eastAsia="Arial Unicode MS" w:hAnsi="Tahoma" w:cs="Tahoma"/>
                <w:sz w:val="20"/>
                <w:bdr w:val="nil"/>
                <w:lang w:eastAsia="en-US"/>
              </w:rPr>
              <w:t xml:space="preserve">4.1.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9616AD" w:rsidRPr="00546558">
                  <w:rPr>
                    <w:rFonts w:ascii="Tahoma" w:eastAsia="Arial Unicode MS" w:hAnsi="Tahoma" w:cs="Tahoma"/>
                    <w:sz w:val="20"/>
                    <w:bdr w:val="nil"/>
                    <w:lang w:eastAsia="en-US"/>
                  </w:rPr>
                  <w:t>Netaikoma</w:t>
                </w:r>
              </w:sdtContent>
            </w:sdt>
            <w:r w:rsidRPr="00546558">
              <w:rPr>
                <w:rFonts w:ascii="Tahoma" w:eastAsia="Arial Unicode MS" w:hAnsi="Tahoma" w:cs="Tahoma"/>
                <w:sz w:val="20"/>
                <w:bdr w:val="nil"/>
                <w:lang w:eastAsia="en-US"/>
              </w:rPr>
              <w:t>.</w:t>
            </w:r>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A3D84F8"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1663DD">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616AD">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206A95C4"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6.2. Bendrųjų Sutarties sąlygų 1.1 punktas papildomas m) papunkčiu:</w:t>
            </w:r>
          </w:p>
          <w:p w14:paraId="449FAFA0" w14:textId="3D41117A" w:rsidR="00BD76A7" w:rsidRPr="00FD70D6"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lastRenderedPageBreak/>
              <w:t xml:space="preserve">„m) Draudžiama kilmė – Pardavėjo, </w:t>
            </w:r>
            <w:r w:rsidR="00E2281E"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ubtiekėjo</w:t>
            </w:r>
            <w:r w:rsidR="00E2281E" w:rsidRPr="00FD70D6">
              <w:rPr>
                <w:rFonts w:ascii="Tahoma" w:eastAsia="Arial Unicode MS" w:hAnsi="Tahoma" w:cs="Tahoma"/>
                <w:sz w:val="20"/>
                <w:szCs w:val="20"/>
                <w:bdr w:val="nil"/>
                <w:lang w:val="lt-LT"/>
              </w:rPr>
              <w:t>, Ūkio subjekto, kurio pajėgumais remiamasi,</w:t>
            </w:r>
            <w:r w:rsidRPr="00FD70D6">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74606879" w14:textId="77777777" w:rsidR="006A5D6C" w:rsidRPr="00FD70D6"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Pr="00FD70D6"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FD70D6">
              <w:rPr>
                <w:rFonts w:ascii="Tahoma" w:eastAsia="Arial Unicode MS" w:hAnsi="Tahoma" w:cs="Tahoma"/>
                <w:sz w:val="20"/>
                <w:szCs w:val="20"/>
                <w:bdr w:val="nil"/>
                <w:lang w:val="lt-LT"/>
              </w:rPr>
              <w:t>Point</w:t>
            </w:r>
            <w:proofErr w:type="spellEnd"/>
            <w:r w:rsidRPr="00FD70D6">
              <w:rPr>
                <w:rFonts w:ascii="Tahoma" w:eastAsia="Arial Unicode MS" w:hAnsi="Tahoma" w:cs="Tahoma"/>
                <w:sz w:val="20"/>
                <w:szCs w:val="20"/>
                <w:bdr w:val="nil"/>
                <w:lang w:val="lt-LT"/>
              </w:rPr>
              <w: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FD70D6"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6.4. Bendrųjų Sutarties sąlygų 3.1 punktas papildomas 3.1.4 papunkčiu:</w:t>
            </w:r>
          </w:p>
          <w:p w14:paraId="01923718" w14:textId="00B3745B" w:rsidR="00A56EAE" w:rsidRPr="00FD70D6"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FD70D6"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6.5. Bendrųjų Sutarties sąlygų 4.2.3 punktas papildomas m) ir n) papunkčiais:</w:t>
            </w:r>
          </w:p>
          <w:p w14:paraId="443BDE1A" w14:textId="5DB2EAEB" w:rsidR="00A56EAE" w:rsidRPr="00FD70D6"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„m) Pirkimų įstatymo 98 straipsnio 1 dalyje nurodytais atvejais;</w:t>
            </w:r>
          </w:p>
          <w:p w14:paraId="7E78894C" w14:textId="77777777" w:rsidR="00150FE0" w:rsidRPr="00FD70D6"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FD70D6"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6</w:t>
            </w:r>
            <w:r w:rsidRPr="00FD70D6">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FD70D6"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lastRenderedPageBreak/>
              <w:t>6.</w:t>
            </w:r>
            <w:r w:rsidR="000F56E1" w:rsidRPr="00FD70D6">
              <w:rPr>
                <w:rFonts w:ascii="Tahoma" w:eastAsia="Arial Unicode MS" w:hAnsi="Tahoma" w:cs="Tahoma"/>
                <w:sz w:val="20"/>
                <w:szCs w:val="20"/>
                <w:bdr w:val="nil"/>
                <w:lang w:val="lt-LT"/>
              </w:rPr>
              <w:t>7</w:t>
            </w:r>
            <w:r w:rsidRPr="00FD70D6">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„5.10.2.</w:t>
            </w:r>
            <w:r w:rsidRPr="00FD70D6">
              <w:rPr>
                <w:rFonts w:ascii="Tahoma" w:eastAsia="Arial Unicode MS" w:hAnsi="Tahoma" w:cs="Tahoma"/>
                <w:sz w:val="20"/>
                <w:szCs w:val="20"/>
                <w:bdr w:val="nil"/>
                <w:lang w:val="lt-LT"/>
              </w:rPr>
              <w:tab/>
              <w:t>Pardavėjas privalo nedels</w:t>
            </w:r>
            <w:r w:rsidR="00C10F3D" w:rsidRPr="00FD70D6">
              <w:rPr>
                <w:rFonts w:ascii="Tahoma" w:eastAsia="Arial Unicode MS" w:hAnsi="Tahoma" w:cs="Tahoma"/>
                <w:sz w:val="20"/>
                <w:szCs w:val="20"/>
                <w:bdr w:val="nil"/>
                <w:lang w:val="lt-LT"/>
              </w:rPr>
              <w:t>damas</w:t>
            </w:r>
            <w:r w:rsidRPr="00FD70D6">
              <w:rPr>
                <w:rFonts w:ascii="Tahoma" w:eastAsia="Arial Unicode MS" w:hAnsi="Tahoma" w:cs="Tahoma"/>
                <w:sz w:val="20"/>
                <w:szCs w:val="20"/>
                <w:bdr w:val="nil"/>
                <w:lang w:val="lt-LT"/>
              </w:rPr>
              <w:t xml:space="preserve"> informuoti Pirkėją apie Pardavėjo, </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ubtiekėjo, </w:t>
            </w:r>
            <w:r w:rsidR="00B25127" w:rsidRPr="00FD70D6">
              <w:rPr>
                <w:rFonts w:ascii="Tahoma" w:eastAsia="Arial Unicode MS" w:hAnsi="Tahoma" w:cs="Tahoma"/>
                <w:sz w:val="20"/>
                <w:szCs w:val="20"/>
                <w:bdr w:val="nil"/>
                <w:lang w:val="lt-LT"/>
              </w:rPr>
              <w:t>Ū</w:t>
            </w:r>
            <w:r w:rsidRPr="00FD70D6">
              <w:rPr>
                <w:rFonts w:ascii="Tahoma" w:eastAsia="Arial Unicode MS" w:hAnsi="Tahoma" w:cs="Tahoma"/>
                <w:sz w:val="20"/>
                <w:szCs w:val="20"/>
                <w:bdr w:val="nil"/>
                <w:lang w:val="lt-LT"/>
              </w:rPr>
              <w:t xml:space="preserve">kio subjekto, kurio pajėgumais yra remiamasi, </w:t>
            </w:r>
            <w:r w:rsidR="00B25127" w:rsidRPr="00FD70D6">
              <w:rPr>
                <w:rFonts w:ascii="Tahoma" w:eastAsia="Arial Unicode MS" w:hAnsi="Tahoma" w:cs="Tahoma"/>
                <w:sz w:val="20"/>
                <w:szCs w:val="20"/>
                <w:bdr w:val="nil"/>
                <w:lang w:val="lt-LT"/>
              </w:rPr>
              <w:t>Prekių</w:t>
            </w:r>
            <w:r w:rsidRPr="00FD70D6">
              <w:rPr>
                <w:rFonts w:ascii="Tahoma" w:eastAsia="Arial Unicode MS" w:hAnsi="Tahoma" w:cs="Tahoma"/>
                <w:sz w:val="20"/>
                <w:szCs w:val="20"/>
                <w:bdr w:val="nil"/>
                <w:lang w:val="lt-LT"/>
              </w:rPr>
              <w:t xml:space="preserve"> gamintojo</w:t>
            </w:r>
            <w:r w:rsidR="000F1DA3" w:rsidRPr="00FD70D6">
              <w:rPr>
                <w:rFonts w:ascii="Tahoma" w:eastAsia="Arial Unicode MS" w:hAnsi="Tahoma" w:cs="Tahoma"/>
                <w:sz w:val="20"/>
                <w:szCs w:val="20"/>
                <w:bdr w:val="nil"/>
                <w:lang w:val="lt-LT"/>
              </w:rPr>
              <w:t xml:space="preserve"> ar</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j</w:t>
            </w:r>
            <w:r w:rsidR="00B25127" w:rsidRPr="00FD70D6">
              <w:rPr>
                <w:rFonts w:ascii="Tahoma" w:eastAsia="Arial Unicode MS" w:hAnsi="Tahoma" w:cs="Tahoma"/>
                <w:sz w:val="20"/>
                <w:szCs w:val="20"/>
                <w:bdr w:val="nil"/>
                <w:lang w:val="lt-LT"/>
              </w:rPr>
              <w:t>uos</w:t>
            </w:r>
            <w:r w:rsidRPr="00FD70D6">
              <w:rPr>
                <w:rFonts w:ascii="Tahoma" w:eastAsia="Arial Unicode MS" w:hAnsi="Tahoma" w:cs="Tahoma"/>
                <w:sz w:val="20"/>
                <w:szCs w:val="20"/>
                <w:bdr w:val="nil"/>
                <w:lang w:val="lt-LT"/>
              </w:rPr>
              <w:t xml:space="preserve"> kontroliuojanči</w:t>
            </w:r>
            <w:r w:rsidR="00B25127" w:rsidRPr="00FD70D6">
              <w:rPr>
                <w:rFonts w:ascii="Tahoma" w:eastAsia="Arial Unicode MS" w:hAnsi="Tahoma" w:cs="Tahoma"/>
                <w:sz w:val="20"/>
                <w:szCs w:val="20"/>
                <w:bdr w:val="nil"/>
                <w:lang w:val="lt-LT"/>
              </w:rPr>
              <w:t>o</w:t>
            </w:r>
            <w:r w:rsidRPr="00FD70D6">
              <w:rPr>
                <w:rFonts w:ascii="Tahoma" w:eastAsia="Arial Unicode MS" w:hAnsi="Tahoma" w:cs="Tahoma"/>
                <w:sz w:val="20"/>
                <w:szCs w:val="20"/>
                <w:bdr w:val="nil"/>
                <w:lang w:val="lt-LT"/>
              </w:rPr>
              <w:t xml:space="preserve"> asmen</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 registracijos vietos</w:t>
            </w:r>
            <w:r w:rsidR="00145420" w:rsidRPr="00FD70D6">
              <w:rPr>
                <w:rFonts w:ascii="Tahoma" w:eastAsia="Arial Unicode MS" w:hAnsi="Tahoma" w:cs="Tahoma"/>
                <w:sz w:val="20"/>
                <w:szCs w:val="20"/>
                <w:bdr w:val="nil"/>
                <w:lang w:val="lt-LT"/>
              </w:rPr>
              <w:t xml:space="preserve"> pasikeitimus</w:t>
            </w:r>
            <w:r w:rsidRPr="00FD70D6">
              <w:rPr>
                <w:rFonts w:ascii="Tahoma" w:eastAsia="Arial Unicode MS" w:hAnsi="Tahoma" w:cs="Tahoma"/>
                <w:sz w:val="20"/>
                <w:szCs w:val="20"/>
                <w:bdr w:val="nil"/>
                <w:lang w:val="lt-LT"/>
              </w:rPr>
              <w:t xml:space="preserve"> (jeigu </w:t>
            </w:r>
            <w:r w:rsidR="00B25127" w:rsidRPr="00FD70D6">
              <w:rPr>
                <w:rFonts w:ascii="Tahoma" w:eastAsia="Arial Unicode MS" w:hAnsi="Tahoma" w:cs="Tahoma"/>
                <w:sz w:val="20"/>
                <w:szCs w:val="20"/>
                <w:bdr w:val="nil"/>
                <w:lang w:val="lt-LT"/>
              </w:rPr>
              <w:t xml:space="preserve">Pardavėjas, Subtiekėjas, Ūkio subjektas, kurio pajėgumais yra remiamasi, Prekių </w:t>
            </w:r>
            <w:r w:rsidRPr="00FD70D6">
              <w:rPr>
                <w:rFonts w:ascii="Tahoma" w:eastAsia="Arial Unicode MS" w:hAnsi="Tahoma" w:cs="Tahoma"/>
                <w:sz w:val="20"/>
                <w:szCs w:val="20"/>
                <w:bdr w:val="nil"/>
                <w:lang w:val="lt-LT"/>
              </w:rPr>
              <w:t>gamintojas ar j</w:t>
            </w:r>
            <w:r w:rsidR="00B25127" w:rsidRPr="00FD70D6">
              <w:rPr>
                <w:rFonts w:ascii="Tahoma" w:eastAsia="Arial Unicode MS" w:hAnsi="Tahoma" w:cs="Tahoma"/>
                <w:sz w:val="20"/>
                <w:szCs w:val="20"/>
                <w:bdr w:val="nil"/>
                <w:lang w:val="lt-LT"/>
              </w:rPr>
              <w:t>uos</w:t>
            </w:r>
            <w:r w:rsidRPr="00FD70D6">
              <w:rPr>
                <w:rFonts w:ascii="Tahoma" w:eastAsia="Arial Unicode MS" w:hAnsi="Tahoma" w:cs="Tahoma"/>
                <w:sz w:val="20"/>
                <w:szCs w:val="20"/>
                <w:bdr w:val="nil"/>
                <w:lang w:val="lt-LT"/>
              </w:rPr>
              <w:t xml:space="preserve"> kontroliuojant</w:t>
            </w:r>
            <w:r w:rsidR="00B25127" w:rsidRPr="00FD70D6">
              <w:rPr>
                <w:rFonts w:ascii="Tahoma" w:eastAsia="Arial Unicode MS" w:hAnsi="Tahoma" w:cs="Tahoma"/>
                <w:sz w:val="20"/>
                <w:szCs w:val="20"/>
                <w:bdr w:val="nil"/>
                <w:lang w:val="lt-LT"/>
              </w:rPr>
              <w:t>i</w:t>
            </w:r>
            <w:r w:rsidRPr="00FD70D6">
              <w:rPr>
                <w:rFonts w:ascii="Tahoma" w:eastAsia="Arial Unicode MS" w:hAnsi="Tahoma" w:cs="Tahoma"/>
                <w:sz w:val="20"/>
                <w:szCs w:val="20"/>
                <w:bdr w:val="nil"/>
                <w:lang w:val="lt-LT"/>
              </w:rPr>
              <w:t>s asm</w:t>
            </w:r>
            <w:r w:rsidR="00B25127" w:rsidRPr="00FD70D6">
              <w:rPr>
                <w:rFonts w:ascii="Tahoma" w:eastAsia="Arial Unicode MS" w:hAnsi="Tahoma" w:cs="Tahoma"/>
                <w:sz w:val="20"/>
                <w:szCs w:val="20"/>
                <w:bdr w:val="nil"/>
                <w:lang w:val="lt-LT"/>
              </w:rPr>
              <w:t>uo</w:t>
            </w:r>
            <w:r w:rsidRPr="00FD70D6">
              <w:rPr>
                <w:rFonts w:ascii="Tahoma" w:eastAsia="Arial Unicode MS" w:hAnsi="Tahoma" w:cs="Tahoma"/>
                <w:sz w:val="20"/>
                <w:szCs w:val="20"/>
                <w:bdr w:val="nil"/>
                <w:lang w:val="lt-LT"/>
              </w:rPr>
              <w:t xml:space="preserve"> yra fizini</w:t>
            </w:r>
            <w:r w:rsidR="00B25127"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 asmuo</w:t>
            </w:r>
            <w:r w:rsidR="00B25127" w:rsidRPr="00FD70D6">
              <w:rPr>
                <w:rFonts w:ascii="Tahoma" w:eastAsia="Arial Unicode MS" w:hAnsi="Tahoma" w:cs="Tahoma"/>
                <w:sz w:val="20"/>
                <w:szCs w:val="20"/>
                <w:bdr w:val="nil"/>
                <w:lang w:val="lt-LT"/>
              </w:rPr>
              <w:t xml:space="preserve"> </w:t>
            </w:r>
            <w:r w:rsidR="00C10F3D" w:rsidRPr="00FD70D6">
              <w:rPr>
                <w:rFonts w:ascii="Tahoma" w:eastAsia="Arial Unicode MS" w:hAnsi="Tahoma" w:cs="Tahoma"/>
                <w:sz w:val="20"/>
                <w:szCs w:val="20"/>
                <w:bdr w:val="nil"/>
                <w:lang w:val="lt-LT"/>
              </w:rPr>
              <w:t>–</w:t>
            </w:r>
            <w:r w:rsidR="00B25127" w:rsidRPr="00FD70D6">
              <w:rPr>
                <w:rFonts w:ascii="Tahoma" w:eastAsia="Arial Unicode MS" w:hAnsi="Tahoma" w:cs="Tahoma"/>
                <w:sz w:val="20"/>
                <w:szCs w:val="20"/>
                <w:bdr w:val="nil"/>
                <w:lang w:val="lt-LT"/>
              </w:rPr>
              <w:t xml:space="preserve"> </w:t>
            </w:r>
            <w:r w:rsidR="00C10F3D" w:rsidRPr="00FD70D6">
              <w:rPr>
                <w:rFonts w:ascii="Tahoma" w:eastAsia="Arial Unicode MS" w:hAnsi="Tahoma" w:cs="Tahoma"/>
                <w:sz w:val="20"/>
                <w:szCs w:val="20"/>
                <w:bdr w:val="nil"/>
                <w:lang w:val="lt-LT"/>
              </w:rPr>
              <w:t xml:space="preserve">apie </w:t>
            </w:r>
            <w:r w:rsidRPr="00FD70D6">
              <w:rPr>
                <w:rFonts w:ascii="Tahoma" w:eastAsia="Arial Unicode MS" w:hAnsi="Tahoma" w:cs="Tahoma"/>
                <w:sz w:val="20"/>
                <w:szCs w:val="20"/>
                <w:bdr w:val="nil"/>
                <w:lang w:val="lt-LT"/>
              </w:rPr>
              <w:t>nuolat</w:t>
            </w:r>
            <w:r w:rsidR="00B25127" w:rsidRPr="00FD70D6">
              <w:rPr>
                <w:rFonts w:ascii="Tahoma" w:eastAsia="Arial Unicode MS" w:hAnsi="Tahoma" w:cs="Tahoma"/>
                <w:sz w:val="20"/>
                <w:szCs w:val="20"/>
                <w:bdr w:val="nil"/>
                <w:lang w:val="lt-LT"/>
              </w:rPr>
              <w:t>inės</w:t>
            </w:r>
            <w:r w:rsidRPr="00FD70D6">
              <w:rPr>
                <w:rFonts w:ascii="Tahoma" w:eastAsia="Arial Unicode MS" w:hAnsi="Tahoma" w:cs="Tahoma"/>
                <w:sz w:val="20"/>
                <w:szCs w:val="20"/>
                <w:bdr w:val="nil"/>
                <w:lang w:val="lt-LT"/>
              </w:rPr>
              <w:t xml:space="preserve"> gyven</w:t>
            </w:r>
            <w:r w:rsidR="00B25127" w:rsidRPr="00FD70D6">
              <w:rPr>
                <w:rFonts w:ascii="Tahoma" w:eastAsia="Arial Unicode MS" w:hAnsi="Tahoma" w:cs="Tahoma"/>
                <w:sz w:val="20"/>
                <w:szCs w:val="20"/>
                <w:bdr w:val="nil"/>
                <w:lang w:val="lt-LT"/>
              </w:rPr>
              <w:t>amosios vietos</w:t>
            </w:r>
            <w:r w:rsidRPr="00FD70D6">
              <w:rPr>
                <w:rFonts w:ascii="Tahoma" w:eastAsia="Arial Unicode MS" w:hAnsi="Tahoma" w:cs="Tahoma"/>
                <w:sz w:val="20"/>
                <w:szCs w:val="20"/>
                <w:bdr w:val="nil"/>
                <w:lang w:val="lt-LT"/>
              </w:rPr>
              <w:t xml:space="preserve"> ar pilietyb</w:t>
            </w:r>
            <w:r w:rsidR="00B25127" w:rsidRPr="00FD70D6">
              <w:rPr>
                <w:rFonts w:ascii="Tahoma" w:eastAsia="Arial Unicode MS" w:hAnsi="Tahoma" w:cs="Tahoma"/>
                <w:sz w:val="20"/>
                <w:szCs w:val="20"/>
                <w:bdr w:val="nil"/>
                <w:lang w:val="lt-LT"/>
              </w:rPr>
              <w:t>ės</w:t>
            </w:r>
            <w:r w:rsidR="00145420" w:rsidRPr="00FD70D6">
              <w:rPr>
                <w:rFonts w:ascii="Tahoma" w:eastAsia="Arial Unicode MS" w:hAnsi="Tahoma" w:cs="Tahoma"/>
                <w:sz w:val="20"/>
                <w:szCs w:val="20"/>
                <w:bdr w:val="nil"/>
                <w:lang w:val="lt-LT"/>
              </w:rPr>
              <w:t xml:space="preserve"> pasikeitimus</w:t>
            </w:r>
            <w:r w:rsidRPr="00FD70D6">
              <w:rPr>
                <w:rFonts w:ascii="Tahoma" w:eastAsia="Arial Unicode MS" w:hAnsi="Tahoma" w:cs="Tahoma"/>
                <w:sz w:val="20"/>
                <w:szCs w:val="20"/>
                <w:bdr w:val="nil"/>
                <w:lang w:val="lt-LT"/>
              </w:rPr>
              <w:t xml:space="preserve">), jeigu tokia vieta patenka į Viešųjų pirkimų įstatymo 92 straipsnio </w:t>
            </w:r>
            <w:r w:rsidR="00B25127" w:rsidRPr="00FD70D6">
              <w:rPr>
                <w:rFonts w:ascii="Tahoma" w:eastAsia="Arial Unicode MS" w:hAnsi="Tahoma" w:cs="Tahoma"/>
                <w:sz w:val="20"/>
                <w:szCs w:val="20"/>
                <w:bdr w:val="nil"/>
                <w:lang w:val="lt-LT"/>
              </w:rPr>
              <w:t>14/</w:t>
            </w:r>
            <w:r w:rsidRPr="00FD70D6">
              <w:rPr>
                <w:rFonts w:ascii="Tahoma" w:eastAsia="Arial Unicode MS" w:hAnsi="Tahoma" w:cs="Tahoma"/>
                <w:sz w:val="20"/>
                <w:szCs w:val="20"/>
                <w:bdr w:val="nil"/>
                <w:lang w:val="lt-LT"/>
              </w:rPr>
              <w:t>15 dalyje numatytame sąraše nurodytas valstybes ar teritorijas.</w:t>
            </w:r>
          </w:p>
          <w:p w14:paraId="1CE85A98" w14:textId="27948B09" w:rsidR="002B329D" w:rsidRPr="00FD70D6"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5.10.3. Per Pirkėjo nustatytą terminą Pardavėjui nepateikus prašomos informacijos ir</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ar</w:t>
            </w:r>
            <w:r w:rsidR="00116C57" w:rsidRPr="00FD70D6">
              <w:rPr>
                <w:rFonts w:ascii="Tahoma" w:eastAsia="Arial Unicode MS" w:hAnsi="Tahoma" w:cs="Tahoma"/>
                <w:sz w:val="20"/>
                <w:szCs w:val="20"/>
                <w:bdr w:val="nil"/>
                <w:lang w:val="lt-LT"/>
              </w:rPr>
              <w:t>)</w:t>
            </w:r>
            <w:r w:rsidRPr="00FD70D6">
              <w:rPr>
                <w:rFonts w:ascii="Tahoma" w:eastAsia="Arial Unicode MS" w:hAnsi="Tahoma" w:cs="Tahoma"/>
                <w:sz w:val="20"/>
                <w:szCs w:val="20"/>
                <w:bdr w:val="nil"/>
                <w:lang w:val="lt-LT"/>
              </w:rPr>
              <w:t xml:space="preserve"> dokumentų apie Prekių</w:t>
            </w:r>
            <w:r w:rsidR="003956D4" w:rsidRPr="00FD70D6">
              <w:rPr>
                <w:rFonts w:ascii="Tahoma" w:eastAsia="Arial Unicode MS" w:hAnsi="Tahoma" w:cs="Tahoma"/>
                <w:sz w:val="20"/>
                <w:szCs w:val="20"/>
                <w:bdr w:val="nil"/>
                <w:lang w:val="lt-LT"/>
              </w:rPr>
              <w:t xml:space="preserve"> ir</w:t>
            </w:r>
            <w:r w:rsidR="006F66AC" w:rsidRPr="00FD70D6">
              <w:rPr>
                <w:rFonts w:ascii="Tahoma" w:eastAsia="Arial Unicode MS" w:hAnsi="Tahoma" w:cs="Tahoma"/>
                <w:sz w:val="20"/>
                <w:szCs w:val="20"/>
                <w:bdr w:val="nil"/>
                <w:lang w:val="lt-LT"/>
              </w:rPr>
              <w:t xml:space="preserve"> </w:t>
            </w:r>
            <w:r w:rsidR="003956D4" w:rsidRPr="00FD70D6">
              <w:rPr>
                <w:rFonts w:ascii="Tahoma" w:eastAsia="Arial Unicode MS" w:hAnsi="Tahoma" w:cs="Tahoma"/>
                <w:sz w:val="20"/>
                <w:szCs w:val="20"/>
                <w:bdr w:val="nil"/>
                <w:lang w:val="lt-LT"/>
              </w:rPr>
              <w:t>(ar) Paslaugų</w:t>
            </w:r>
            <w:r w:rsidR="00116C57" w:rsidRPr="00FD70D6">
              <w:rPr>
                <w:rFonts w:ascii="Tahoma" w:eastAsia="Arial Unicode MS" w:hAnsi="Tahoma" w:cs="Tahoma"/>
                <w:sz w:val="20"/>
                <w:szCs w:val="20"/>
                <w:bdr w:val="nil"/>
                <w:lang w:val="lt-LT"/>
              </w:rPr>
              <w:t xml:space="preserve"> </w:t>
            </w:r>
            <w:r w:rsidRPr="00FD70D6">
              <w:rPr>
                <w:rFonts w:ascii="Tahoma" w:eastAsia="Arial Unicode MS" w:hAnsi="Tahoma" w:cs="Tahoma"/>
                <w:sz w:val="20"/>
                <w:szCs w:val="20"/>
                <w:bdr w:val="nil"/>
                <w:lang w:val="lt-LT"/>
              </w:rPr>
              <w:t>kilmės šalį, gamintoją ir</w:t>
            </w:r>
            <w:r w:rsidR="00BC7533" w:rsidRPr="00FD70D6">
              <w:rPr>
                <w:rFonts w:ascii="Tahoma" w:eastAsia="Arial Unicode MS" w:hAnsi="Tahoma" w:cs="Tahoma"/>
                <w:sz w:val="20"/>
                <w:szCs w:val="20"/>
                <w:bdr w:val="nil"/>
                <w:lang w:val="lt-LT"/>
              </w:rPr>
              <w:t xml:space="preserve"> jį</w:t>
            </w:r>
            <w:r w:rsidRPr="00FD70D6">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Pr="00FD70D6"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0F5E0E5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w:t>
            </w:r>
            <w:r w:rsidR="000F56E1" w:rsidRPr="00FD70D6">
              <w:rPr>
                <w:rFonts w:ascii="Tahoma" w:eastAsia="Arial Unicode MS" w:hAnsi="Tahoma" w:cs="Tahoma"/>
                <w:sz w:val="20"/>
                <w:szCs w:val="20"/>
                <w:bdr w:val="nil"/>
                <w:lang w:val="lt-LT"/>
              </w:rPr>
              <w:t>8</w:t>
            </w:r>
            <w:r w:rsidRPr="00FD70D6">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FD70D6">
              <w:rPr>
                <w:rFonts w:ascii="Tahoma" w:eastAsia="Arial Unicode MS" w:hAnsi="Tahoma" w:cs="Tahoma"/>
                <w:sz w:val="20"/>
                <w:szCs w:val="20"/>
                <w:bdr w:val="nil"/>
                <w:lang w:val="lt-LT"/>
              </w:rPr>
              <w:t>S</w:t>
            </w:r>
            <w:r w:rsidRPr="00FD70D6">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CE3968">
              <w:rPr>
                <w:rFonts w:ascii="Tahoma" w:eastAsia="Arial Unicode MS" w:hAnsi="Tahoma" w:cs="Tahoma"/>
                <w:sz w:val="20"/>
                <w:szCs w:val="20"/>
                <w:bdr w:val="nil"/>
                <w:lang w:val="lt-LT"/>
              </w:rPr>
              <w:t>sąlygų 7.</w:t>
            </w:r>
            <w:r w:rsidR="00CE3968" w:rsidRPr="00CE3968">
              <w:rPr>
                <w:rFonts w:ascii="Tahoma" w:eastAsia="Arial Unicode MS" w:hAnsi="Tahoma" w:cs="Tahoma"/>
                <w:sz w:val="20"/>
                <w:szCs w:val="20"/>
                <w:bdr w:val="nil"/>
                <w:lang w:val="lt-LT"/>
              </w:rPr>
              <w:t>5</w:t>
            </w:r>
            <w:r w:rsidRPr="00CE396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w:t>
            </w:r>
            <w:r w:rsidRPr="00FD70D6">
              <w:rPr>
                <w:rFonts w:ascii="Tahoma" w:eastAsia="Arial Unicode MS" w:hAnsi="Tahoma" w:cs="Tahoma"/>
                <w:sz w:val="20"/>
                <w:szCs w:val="20"/>
                <w:bdr w:val="nil"/>
                <w:lang w:val="lt-LT"/>
              </w:rPr>
              <w:t xml:space="preserve">tikimus, patvirtinančius Pardavėjo (Tiekėjų grupės atveju – visų grupės narių), </w:t>
            </w:r>
            <w:r w:rsidR="00CC1D33" w:rsidRPr="00FD70D6">
              <w:rPr>
                <w:rFonts w:ascii="Tahoma" w:eastAsia="Arial Unicode MS" w:hAnsi="Tahoma" w:cs="Tahoma"/>
                <w:sz w:val="20"/>
                <w:szCs w:val="20"/>
                <w:bdr w:val="nil"/>
                <w:lang w:val="lt-LT"/>
              </w:rPr>
              <w:t xml:space="preserve">Subtiekėjų </w:t>
            </w:r>
            <w:r w:rsidRPr="00FD70D6">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FD70D6"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Pr="00FD70D6"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sidRPr="00FD70D6">
              <w:rPr>
                <w:rFonts w:ascii="Tahoma" w:eastAsia="Arial Unicode MS" w:hAnsi="Tahoma" w:cs="Tahoma"/>
                <w:sz w:val="20"/>
                <w:szCs w:val="20"/>
                <w:bdr w:val="nil"/>
                <w:lang w:val="lt-LT"/>
              </w:rPr>
              <w:t>p</w:t>
            </w:r>
            <w:r w:rsidRPr="00FD70D6">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FD70D6">
              <w:rPr>
                <w:rFonts w:ascii="Tahoma" w:eastAsia="Arial Unicode MS" w:hAnsi="Tahoma" w:cs="Tahoma"/>
                <w:sz w:val="20"/>
                <w:szCs w:val="20"/>
                <w:bdr w:val="nil"/>
                <w:lang w:val="lt-LT"/>
              </w:rPr>
              <w:t>Manerheimo</w:t>
            </w:r>
            <w:proofErr w:type="spellEnd"/>
            <w:r w:rsidRPr="00FD70D6">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sidRPr="00FD70D6">
              <w:rPr>
                <w:rFonts w:ascii="Tahoma" w:eastAsia="Arial Unicode MS" w:hAnsi="Tahoma" w:cs="Tahoma"/>
                <w:sz w:val="20"/>
                <w:szCs w:val="20"/>
                <w:bdr w:val="nil"/>
                <w:lang w:val="lt-LT"/>
              </w:rPr>
              <w:t>.</w:t>
            </w:r>
          </w:p>
          <w:p w14:paraId="1D6B1A64" w14:textId="11350911"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lastRenderedPageBreak/>
              <w:t>6.</w:t>
            </w:r>
            <w:r w:rsidR="000F56E1" w:rsidRPr="00FD70D6">
              <w:rPr>
                <w:rFonts w:ascii="Tahoma" w:eastAsia="Arial Unicode MS" w:hAnsi="Tahoma" w:cs="Tahoma"/>
                <w:sz w:val="20"/>
                <w:szCs w:val="20"/>
                <w:bdr w:val="nil"/>
                <w:lang w:val="lt-LT"/>
              </w:rPr>
              <w:t>9</w:t>
            </w:r>
            <w:r w:rsidRPr="00FD70D6">
              <w:rPr>
                <w:rFonts w:ascii="Tahoma" w:eastAsia="Arial Unicode MS" w:hAnsi="Tahoma" w:cs="Tahoma"/>
                <w:sz w:val="20"/>
                <w:szCs w:val="20"/>
                <w:bdr w:val="nil"/>
                <w:lang w:val="lt-LT"/>
              </w:rPr>
              <w:t>. Jeigu Pardavėjo atstovas, kurio patikra vykdoma vadovaujantis Nacionaliniam saugumui užtikrinti svarbių objektų apsaugos įstatymo 17 straipsnio 8 dalies reikalavimais, negali pateikti specialiųjų Sutarties s</w:t>
            </w:r>
            <w:r w:rsidRPr="00CE3968">
              <w:rPr>
                <w:rFonts w:ascii="Tahoma" w:eastAsia="Arial Unicode MS" w:hAnsi="Tahoma" w:cs="Tahoma"/>
                <w:sz w:val="20"/>
                <w:szCs w:val="20"/>
                <w:bdr w:val="nil"/>
                <w:lang w:val="lt-LT"/>
              </w:rPr>
              <w:t>ąlygų 6.</w:t>
            </w:r>
            <w:r w:rsidR="00FA1331" w:rsidRPr="00CE3968">
              <w:rPr>
                <w:rFonts w:ascii="Tahoma" w:eastAsia="Arial Unicode MS" w:hAnsi="Tahoma" w:cs="Tahoma"/>
                <w:sz w:val="20"/>
                <w:szCs w:val="20"/>
                <w:bdr w:val="nil"/>
                <w:lang w:val="lt-LT"/>
              </w:rPr>
              <w:t>8</w:t>
            </w:r>
            <w:r w:rsidRPr="00CE3968">
              <w:rPr>
                <w:rFonts w:ascii="Tahoma" w:eastAsia="Arial Unicode MS" w:hAnsi="Tahoma" w:cs="Tahoma"/>
                <w:sz w:val="20"/>
                <w:szCs w:val="20"/>
                <w:bdr w:val="nil"/>
                <w:lang w:val="lt-LT"/>
              </w:rPr>
              <w:t xml:space="preserve"> punkte nurodytų dokumentų, nes atitinkamoje šalyje tokie dokumentai neišduodami arba toje šalyje išduodami dokumentai neapima visų keliamų</w:t>
            </w:r>
            <w:r w:rsidRPr="00FD70D6">
              <w:rPr>
                <w:rFonts w:ascii="Tahoma" w:eastAsia="Arial Unicode MS" w:hAnsi="Tahoma" w:cs="Tahoma"/>
                <w:sz w:val="20"/>
                <w:szCs w:val="20"/>
                <w:bdr w:val="nil"/>
                <w:lang w:val="lt-LT"/>
              </w:rPr>
              <w:t xml:space="preserve"> klausimų, šie dokumentai gali būti pakeisti: </w:t>
            </w:r>
          </w:p>
          <w:p w14:paraId="4D45F322" w14:textId="77777777"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priesaikos deklaracija;</w:t>
            </w:r>
          </w:p>
          <w:p w14:paraId="754B5371" w14:textId="333D2F22"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arba</w:t>
            </w:r>
          </w:p>
          <w:p w14:paraId="05251CB2" w14:textId="77777777"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Pr="00FD70D6"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Pr="00FD70D6"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Įkainiai Sutarties galiojimo laikotarpiu gali būti perskaičiuojami tokiomis sąlygomis:</w:t>
            </w:r>
          </w:p>
          <w:p w14:paraId="29262BE4" w14:textId="1A2499D7" w:rsidR="00A0341A" w:rsidRPr="00FD70D6"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xml:space="preserve">.1. Jei </w:t>
            </w:r>
            <w:r w:rsidR="00CE36AF" w:rsidRPr="00FD70D6">
              <w:rPr>
                <w:rFonts w:ascii="Tahoma" w:eastAsia="Arial Unicode MS" w:hAnsi="Tahoma" w:cs="Tahoma"/>
                <w:sz w:val="20"/>
                <w:szCs w:val="20"/>
                <w:bdr w:val="nil"/>
                <w:lang w:val="lt-LT"/>
              </w:rPr>
              <w:t xml:space="preserve">Valstybės duomenų agentūros </w:t>
            </w:r>
            <w:r w:rsidRPr="00FD70D6">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0AB1C7BF" w:rsidR="00B77226" w:rsidRPr="00FD70D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1AA51D97" w14:textId="3881289B"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.3. Įkainiai perskaičiuojami pagal žemiau pateiktą formulę:</w:t>
            </w:r>
          </w:p>
          <w:p w14:paraId="44A98B1A"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Cpn</w:t>
            </w:r>
            <w:proofErr w:type="spellEnd"/>
            <w:r w:rsidRPr="00FD70D6">
              <w:rPr>
                <w:rFonts w:ascii="Tahoma" w:eastAsia="Arial Unicode MS" w:hAnsi="Tahoma" w:cs="Tahoma"/>
                <w:sz w:val="20"/>
                <w:szCs w:val="20"/>
                <w:bdr w:val="nil"/>
                <w:lang w:val="lt-LT"/>
              </w:rPr>
              <w:t xml:space="preserve"> = </w:t>
            </w:r>
            <w:proofErr w:type="spellStart"/>
            <w:r w:rsidRPr="00FD70D6">
              <w:rPr>
                <w:rFonts w:ascii="Tahoma" w:eastAsia="Arial Unicode MS" w:hAnsi="Tahoma" w:cs="Tahoma"/>
                <w:sz w:val="20"/>
                <w:szCs w:val="20"/>
                <w:bdr w:val="nil"/>
                <w:lang w:val="lt-LT"/>
              </w:rPr>
              <w:t>Sn</w:t>
            </w:r>
            <w:proofErr w:type="spellEnd"/>
            <w:r w:rsidRPr="00FD70D6">
              <w:rPr>
                <w:rFonts w:ascii="Tahoma" w:eastAsia="Arial Unicode MS" w:hAnsi="Tahoma" w:cs="Tahoma"/>
                <w:sz w:val="20"/>
                <w:szCs w:val="20"/>
                <w:bdr w:val="nil"/>
                <w:lang w:val="lt-LT"/>
              </w:rPr>
              <w:t xml:space="preserve"> x(1+(I-X)/100)</w:t>
            </w:r>
          </w:p>
          <w:p w14:paraId="5CC6BF91"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Kur:</w:t>
            </w:r>
          </w:p>
          <w:p w14:paraId="549A3A5A"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Cpn</w:t>
            </w:r>
            <w:proofErr w:type="spellEnd"/>
            <w:r w:rsidRPr="00FD70D6">
              <w:rPr>
                <w:rFonts w:ascii="Tahoma" w:eastAsia="Arial Unicode MS" w:hAnsi="Tahoma" w:cs="Tahoma"/>
                <w:sz w:val="20"/>
                <w:szCs w:val="20"/>
                <w:bdr w:val="nil"/>
                <w:lang w:val="lt-LT"/>
              </w:rPr>
              <w:t xml:space="preserve"> – perskaičiuotas Paslaugom taikomas įkainis;</w:t>
            </w:r>
          </w:p>
          <w:p w14:paraId="3699868B"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FD70D6">
              <w:rPr>
                <w:rFonts w:ascii="Tahoma" w:eastAsia="Arial Unicode MS" w:hAnsi="Tahoma" w:cs="Tahoma"/>
                <w:sz w:val="20"/>
                <w:szCs w:val="20"/>
                <w:bdr w:val="nil"/>
                <w:lang w:val="lt-LT"/>
              </w:rPr>
              <w:t>Sn</w:t>
            </w:r>
            <w:proofErr w:type="spellEnd"/>
            <w:r w:rsidRPr="00FD70D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X – neigiamo pokyčio atveju (- 5), teigiamo pokyčio atveju 5.</w:t>
            </w:r>
          </w:p>
          <w:p w14:paraId="3AA29B0E" w14:textId="62021061" w:rsidR="00B77226" w:rsidRPr="00FD70D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 xml:space="preserve">.4.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FD70D6">
              <w:rPr>
                <w:rFonts w:ascii="Tahoma" w:eastAsia="Arial Unicode MS" w:hAnsi="Tahoma" w:cs="Tahoma"/>
                <w:sz w:val="20"/>
                <w:szCs w:val="20"/>
                <w:bdr w:val="nil"/>
                <w:lang w:val="lt-LT"/>
              </w:rPr>
              <w:t>aktuota</w:t>
            </w:r>
            <w:proofErr w:type="spellEnd"/>
            <w:r w:rsidRPr="00FD70D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344341E0" w14:textId="77777777" w:rsidR="00DB14F0" w:rsidRPr="00FD70D6" w:rsidRDefault="00B77226" w:rsidP="0079032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FD70D6">
              <w:rPr>
                <w:rFonts w:ascii="Tahoma" w:eastAsia="Arial Unicode MS" w:hAnsi="Tahoma" w:cs="Tahoma"/>
                <w:sz w:val="20"/>
                <w:szCs w:val="20"/>
                <w:bdr w:val="nil"/>
                <w:lang w:val="lt-LT"/>
              </w:rPr>
              <w:t>6.1</w:t>
            </w:r>
            <w:r w:rsidR="000F56E1" w:rsidRPr="00FD70D6">
              <w:rPr>
                <w:rFonts w:ascii="Tahoma" w:eastAsia="Arial Unicode MS" w:hAnsi="Tahoma" w:cs="Tahoma"/>
                <w:sz w:val="20"/>
                <w:szCs w:val="20"/>
                <w:bdr w:val="nil"/>
                <w:lang w:val="lt-LT"/>
              </w:rPr>
              <w:t>0</w:t>
            </w:r>
            <w:r w:rsidRPr="00FD70D6">
              <w:rPr>
                <w:rFonts w:ascii="Tahoma" w:eastAsia="Arial Unicode MS" w:hAnsi="Tahoma" w:cs="Tahoma"/>
                <w:sz w:val="20"/>
                <w:szCs w:val="20"/>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2372FCF9" w14:textId="50CB95C8" w:rsidR="00F13A47" w:rsidRPr="00546558" w:rsidRDefault="00487C76" w:rsidP="00593127">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sidRPr="00FD70D6">
              <w:rPr>
                <w:rFonts w:ascii="Tahoma" w:eastAsia="Arial Unicode MS" w:hAnsi="Tahoma" w:cs="Tahoma"/>
                <w:sz w:val="20"/>
                <w:szCs w:val="20"/>
                <w:bdr w:val="nil"/>
                <w:lang w:val="lt-LT"/>
              </w:rPr>
              <w:lastRenderedPageBreak/>
              <w:t xml:space="preserve">6.11. </w:t>
            </w:r>
            <w:r w:rsidR="00FD70D6" w:rsidRPr="00546558">
              <w:rPr>
                <w:rFonts w:ascii="Arial" w:eastAsia="Arial Unicode MS" w:hAnsi="Arial" w:cs="Arial"/>
                <w:bCs/>
                <w:sz w:val="20"/>
                <w:lang w:val="lt-LT"/>
              </w:rPr>
              <w:t xml:space="preserve">Jeigu </w:t>
            </w:r>
            <w:r w:rsidR="00D81411" w:rsidRPr="00546558">
              <w:rPr>
                <w:rFonts w:ascii="Arial" w:eastAsia="Arial Unicode MS" w:hAnsi="Arial" w:cs="Arial"/>
                <w:bCs/>
                <w:sz w:val="20"/>
                <w:lang w:val="lt-LT"/>
              </w:rPr>
              <w:t>Pardavėjas</w:t>
            </w:r>
            <w:r w:rsidR="00FD70D6" w:rsidRPr="00546558">
              <w:rPr>
                <w:rFonts w:ascii="Arial" w:eastAsia="Arial Unicode MS" w:hAnsi="Arial" w:cs="Arial"/>
                <w:bCs/>
                <w:sz w:val="20"/>
                <w:lang w:val="lt-LT"/>
              </w:rPr>
              <w:t xml:space="preserve"> praleidžia Paslaugų teikimo terminus, nustatytus Specialiosiose </w:t>
            </w:r>
            <w:r w:rsidR="00D81411" w:rsidRPr="00546558">
              <w:rPr>
                <w:rFonts w:ascii="Arial" w:eastAsia="Arial Unicode MS" w:hAnsi="Arial" w:cs="Arial"/>
                <w:bCs/>
                <w:sz w:val="20"/>
                <w:lang w:val="lt-LT"/>
              </w:rPr>
              <w:t xml:space="preserve">Sutarties </w:t>
            </w:r>
            <w:r w:rsidR="00FD70D6" w:rsidRPr="00546558">
              <w:rPr>
                <w:rFonts w:ascii="Arial" w:eastAsia="Arial Unicode MS" w:hAnsi="Arial" w:cs="Arial"/>
                <w:bCs/>
                <w:sz w:val="20"/>
                <w:lang w:val="lt-LT"/>
              </w:rPr>
              <w:t xml:space="preserve">sąlygose, </w:t>
            </w:r>
            <w:r w:rsidR="00D81411" w:rsidRPr="00546558">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iki Paslaugų suteikimo dienos taikomos </w:t>
            </w:r>
            <w:r w:rsidR="00B234C8" w:rsidRPr="00546558">
              <w:rPr>
                <w:rFonts w:ascii="Arial" w:eastAsia="Arial Unicode MS" w:hAnsi="Arial" w:cs="Arial"/>
                <w:bCs/>
                <w:sz w:val="20"/>
                <w:lang w:val="lt-LT"/>
              </w:rPr>
              <w:t>Bendrosiose</w:t>
            </w:r>
            <w:r w:rsidR="00D81411" w:rsidRPr="00546558">
              <w:rPr>
                <w:rFonts w:ascii="Arial" w:eastAsia="Arial Unicode MS" w:hAnsi="Arial" w:cs="Arial"/>
                <w:bCs/>
                <w:sz w:val="20"/>
                <w:lang w:val="lt-LT"/>
              </w:rPr>
              <w:t xml:space="preserve"> Sutarties sąlygose</w:t>
            </w:r>
            <w:r w:rsidR="00FD70D6" w:rsidRPr="00546558">
              <w:rPr>
                <w:rFonts w:ascii="Arial" w:eastAsia="Arial Unicode MS" w:hAnsi="Arial" w:cs="Arial"/>
                <w:bCs/>
                <w:sz w:val="20"/>
                <w:lang w:val="lt-LT"/>
              </w:rPr>
              <w:t xml:space="preserve"> nurodyto dydžio netesybos.</w:t>
            </w:r>
            <w:r w:rsidR="00FF42AF" w:rsidRPr="00546558">
              <w:rPr>
                <w:rFonts w:ascii="Arial" w:eastAsia="Arial Unicode MS" w:hAnsi="Arial" w:cs="Arial"/>
                <w:bCs/>
                <w:sz w:val="20"/>
                <w:lang w:val="lt-LT"/>
              </w:rPr>
              <w:t xml:space="preserve"> Jeigu Pardavėjas praleidžia Paslaugų etapo terminą</w:t>
            </w:r>
            <w:r w:rsidR="008D125C" w:rsidRPr="00546558">
              <w:rPr>
                <w:rFonts w:ascii="Arial" w:eastAsia="Arial Unicode MS" w:hAnsi="Arial" w:cs="Arial"/>
                <w:bCs/>
                <w:sz w:val="20"/>
                <w:lang w:val="lt-LT"/>
              </w:rPr>
              <w:t>, nurodyta Speciali</w:t>
            </w:r>
            <w:r w:rsidR="00F573B0" w:rsidRPr="00546558">
              <w:rPr>
                <w:rFonts w:ascii="Arial" w:eastAsia="Arial Unicode MS" w:hAnsi="Arial" w:cs="Arial"/>
                <w:bCs/>
                <w:sz w:val="20"/>
                <w:lang w:val="lt-LT"/>
              </w:rPr>
              <w:t>ųjų</w:t>
            </w:r>
            <w:r w:rsidR="008D125C" w:rsidRPr="00546558">
              <w:rPr>
                <w:rFonts w:ascii="Arial" w:eastAsia="Arial Unicode MS" w:hAnsi="Arial" w:cs="Arial"/>
                <w:bCs/>
                <w:sz w:val="20"/>
                <w:lang w:val="lt-LT"/>
              </w:rPr>
              <w:t xml:space="preserve"> Sutarties sąlygų </w:t>
            </w:r>
            <w:r w:rsidR="00F573B0" w:rsidRPr="00546558">
              <w:rPr>
                <w:rFonts w:ascii="Arial" w:eastAsia="Arial Unicode MS" w:hAnsi="Arial" w:cs="Arial"/>
                <w:bCs/>
                <w:sz w:val="20"/>
                <w:lang w:val="lt-LT"/>
              </w:rPr>
              <w:t>2.3 punkte</w:t>
            </w:r>
            <w:r w:rsidR="00FF42AF" w:rsidRPr="00546558">
              <w:rPr>
                <w:rFonts w:ascii="Arial" w:eastAsia="Arial Unicode MS" w:hAnsi="Arial" w:cs="Arial"/>
                <w:bCs/>
                <w:sz w:val="20"/>
                <w:lang w:val="lt-LT"/>
              </w:rPr>
              <w:t>, laikoma, kad tiek pat vėluoja visi paskesni Paslaugų etapai.</w:t>
            </w:r>
            <w:r w:rsidR="00FF42AF" w:rsidRPr="00FF42AF">
              <w:rPr>
                <w:rFonts w:ascii="Arial" w:eastAsia="Arial Unicode MS" w:hAnsi="Arial" w:cs="Arial"/>
                <w:bCs/>
                <w:sz w:val="20"/>
                <w:lang w:val="lt-LT"/>
              </w:rPr>
              <w:t xml:space="preserve"> </w:t>
            </w:r>
          </w:p>
          <w:p w14:paraId="4A12B596" w14:textId="738F8E30" w:rsidR="00F13A47" w:rsidRDefault="004E120B"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6.1</w:t>
            </w:r>
            <w:r w:rsidR="00BA15B4">
              <w:rPr>
                <w:rFonts w:ascii="Arial" w:eastAsia="Arial Unicode MS" w:hAnsi="Arial" w:cs="Arial"/>
                <w:bCs/>
                <w:sz w:val="20"/>
                <w:lang w:val="lt-LT"/>
              </w:rPr>
              <w:t>2</w:t>
            </w:r>
            <w:r w:rsidR="00F13A47" w:rsidRPr="00546558">
              <w:rPr>
                <w:rFonts w:ascii="Arial" w:eastAsia="Arial Unicode MS" w:hAnsi="Arial" w:cs="Arial"/>
                <w:bCs/>
                <w:sz w:val="20"/>
                <w:lang w:val="lt-LT"/>
              </w:rPr>
              <w:t>.</w:t>
            </w:r>
            <w:r w:rsidR="00FD70D6" w:rsidRPr="00546558">
              <w:rPr>
                <w:rFonts w:ascii="Arial" w:eastAsia="Arial Unicode MS" w:hAnsi="Arial" w:cs="Arial"/>
                <w:bCs/>
                <w:sz w:val="20"/>
                <w:lang w:val="lt-LT"/>
              </w:rPr>
              <w:t xml:space="preserve"> </w:t>
            </w:r>
            <w:r w:rsidR="00D81411">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praleidus Paslaugų ar jų etapo suteikimo terminą, netesybos skaičiuojamos nuo Paslaugų ar jų etapo suteikimo termino pabaigos (neįskaitytinai) iki Paslaugų ar jų etapo suteikimo datos (įskaitytinai), nustatytos pagal </w:t>
            </w:r>
            <w:r>
              <w:rPr>
                <w:rFonts w:ascii="Arial" w:eastAsia="Arial Unicode MS" w:hAnsi="Arial" w:cs="Arial"/>
                <w:bCs/>
                <w:sz w:val="20"/>
                <w:lang w:val="lt-LT"/>
              </w:rPr>
              <w:t>A</w:t>
            </w:r>
            <w:r w:rsidR="00FD70D6" w:rsidRPr="00546558">
              <w:rPr>
                <w:rFonts w:ascii="Arial" w:eastAsia="Arial Unicode MS" w:hAnsi="Arial" w:cs="Arial"/>
                <w:bCs/>
                <w:sz w:val="20"/>
                <w:lang w:val="lt-LT"/>
              </w:rPr>
              <w:t>ktus.</w:t>
            </w:r>
          </w:p>
          <w:p w14:paraId="6E81FC61" w14:textId="3F4E02CE" w:rsidR="00D27F7A" w:rsidRPr="00546558" w:rsidRDefault="00D27F7A"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w:t>
            </w:r>
            <w:r w:rsidR="00BA15B4">
              <w:rPr>
                <w:rFonts w:ascii="Arial" w:eastAsia="Arial Unicode MS" w:hAnsi="Arial" w:cs="Arial"/>
                <w:bCs/>
                <w:sz w:val="20"/>
                <w:lang w:val="lt-LT"/>
              </w:rPr>
              <w:t>13.</w:t>
            </w:r>
            <w:r w:rsidR="00BA15B4" w:rsidRPr="00FF42AF">
              <w:rPr>
                <w:rFonts w:ascii="Arial" w:eastAsia="Arial Unicode MS" w:hAnsi="Arial" w:cs="Arial"/>
                <w:bCs/>
                <w:sz w:val="20"/>
                <w:lang w:val="lt-LT"/>
              </w:rPr>
              <w:t xml:space="preserve"> Jeigu vėluojanti</w:t>
            </w:r>
            <w:r w:rsidR="00BA15B4">
              <w:rPr>
                <w:rFonts w:ascii="Arial" w:eastAsia="Arial Unicode MS" w:hAnsi="Arial" w:cs="Arial"/>
                <w:bCs/>
                <w:sz w:val="20"/>
                <w:lang w:val="lt-LT"/>
              </w:rPr>
              <w:t>s</w:t>
            </w:r>
            <w:r w:rsidR="00BA15B4" w:rsidRPr="00FF42AF">
              <w:rPr>
                <w:rFonts w:ascii="Arial" w:eastAsia="Arial Unicode MS" w:hAnsi="Arial" w:cs="Arial"/>
                <w:bCs/>
                <w:sz w:val="20"/>
                <w:lang w:val="lt-LT"/>
              </w:rPr>
              <w:t xml:space="preserve"> </w:t>
            </w:r>
            <w:r w:rsidR="00BA15B4">
              <w:rPr>
                <w:rFonts w:ascii="Arial" w:eastAsia="Arial Unicode MS" w:hAnsi="Arial" w:cs="Arial"/>
                <w:bCs/>
                <w:sz w:val="20"/>
                <w:lang w:val="lt-LT"/>
              </w:rPr>
              <w:t>Paslaugų</w:t>
            </w:r>
            <w:r w:rsidR="00BA15B4" w:rsidRPr="00FF42AF">
              <w:rPr>
                <w:rFonts w:ascii="Arial" w:eastAsia="Arial Unicode MS" w:hAnsi="Arial" w:cs="Arial"/>
                <w:bCs/>
                <w:sz w:val="20"/>
                <w:lang w:val="lt-LT"/>
              </w:rPr>
              <w:t xml:space="preserve"> etapas lemia paskesnių </w:t>
            </w:r>
            <w:r w:rsidR="00BA15B4" w:rsidRPr="00593127">
              <w:rPr>
                <w:rFonts w:ascii="Arial" w:eastAsia="Arial Unicode MS" w:hAnsi="Arial" w:cs="Arial"/>
                <w:bCs/>
                <w:sz w:val="20"/>
                <w:lang w:val="lt-LT"/>
              </w:rPr>
              <w:t xml:space="preserve">Paslaugų </w:t>
            </w:r>
            <w:r w:rsidR="00BA15B4" w:rsidRPr="00FF42AF">
              <w:rPr>
                <w:rFonts w:ascii="Arial" w:eastAsia="Arial Unicode MS" w:hAnsi="Arial" w:cs="Arial"/>
                <w:bCs/>
                <w:sz w:val="20"/>
                <w:lang w:val="lt-LT"/>
              </w:rPr>
              <w:t xml:space="preserve">etapų vėlavimą, turi būti vertinamas bendras visų </w:t>
            </w:r>
            <w:r w:rsidR="00BA15B4">
              <w:rPr>
                <w:rFonts w:ascii="Arial" w:eastAsia="Arial Unicode MS" w:hAnsi="Arial" w:cs="Arial"/>
                <w:bCs/>
                <w:sz w:val="20"/>
                <w:lang w:val="lt-LT"/>
              </w:rPr>
              <w:t>Paslaugų</w:t>
            </w:r>
            <w:r w:rsidR="00BA15B4" w:rsidRPr="00FF42AF">
              <w:rPr>
                <w:rFonts w:ascii="Arial" w:eastAsia="Arial Unicode MS" w:hAnsi="Arial" w:cs="Arial"/>
                <w:bCs/>
                <w:sz w:val="20"/>
                <w:lang w:val="lt-LT"/>
              </w:rPr>
              <w:t xml:space="preserve"> etapų vėlavimo terminas, kurį lemia toks etapų vėlavimas. </w:t>
            </w:r>
            <w:r w:rsidR="00BA15B4" w:rsidRPr="00B878D5">
              <w:rPr>
                <w:rFonts w:ascii="Arial" w:eastAsia="Arial Unicode MS" w:hAnsi="Arial" w:cs="Arial"/>
                <w:bCs/>
                <w:i/>
                <w:iCs/>
                <w:sz w:val="20"/>
                <w:lang w:val="lt-LT"/>
              </w:rPr>
              <w:t xml:space="preserve">Pavyzdžiui, jeigu </w:t>
            </w:r>
            <w:r w:rsidR="00BA15B4">
              <w:rPr>
                <w:rFonts w:ascii="Arial" w:eastAsia="Arial Unicode MS" w:hAnsi="Arial" w:cs="Arial"/>
                <w:bCs/>
                <w:i/>
                <w:iCs/>
                <w:sz w:val="20"/>
                <w:lang w:val="lt-LT"/>
              </w:rPr>
              <w:t xml:space="preserve">Paslaugų </w:t>
            </w:r>
            <w:r w:rsidR="00BA15B4" w:rsidRPr="00B878D5">
              <w:rPr>
                <w:rFonts w:ascii="Arial" w:eastAsia="Arial Unicode MS" w:hAnsi="Arial" w:cs="Arial"/>
                <w:bCs/>
                <w:i/>
                <w:iCs/>
                <w:sz w:val="20"/>
                <w:lang w:val="lt-LT"/>
              </w:rPr>
              <w:t xml:space="preserve">etapas vėluoja 2 savaites, o paskesnis </w:t>
            </w:r>
            <w:r w:rsidR="00BA15B4">
              <w:rPr>
                <w:rFonts w:ascii="Arial" w:eastAsia="Arial Unicode MS" w:hAnsi="Arial" w:cs="Arial"/>
                <w:bCs/>
                <w:i/>
                <w:iCs/>
                <w:sz w:val="20"/>
                <w:lang w:val="lt-LT"/>
              </w:rPr>
              <w:t xml:space="preserve">Paslaugų </w:t>
            </w:r>
            <w:r w:rsidR="00BA15B4" w:rsidRPr="00B878D5">
              <w:rPr>
                <w:rFonts w:ascii="Arial" w:eastAsia="Arial Unicode MS" w:hAnsi="Arial" w:cs="Arial"/>
                <w:bCs/>
                <w:i/>
                <w:iCs/>
                <w:sz w:val="20"/>
                <w:lang w:val="lt-LT"/>
              </w:rPr>
              <w:t xml:space="preserve">etapas vėluoja 3 savaites, laikoma, kad visi </w:t>
            </w:r>
            <w:r w:rsidR="00BA15B4">
              <w:rPr>
                <w:rFonts w:ascii="Arial" w:eastAsia="Arial Unicode MS" w:hAnsi="Arial" w:cs="Arial"/>
                <w:bCs/>
                <w:i/>
                <w:iCs/>
                <w:sz w:val="20"/>
                <w:lang w:val="lt-LT"/>
              </w:rPr>
              <w:t>Paslaugų etapai</w:t>
            </w:r>
            <w:r w:rsidR="00BA15B4" w:rsidRPr="00B878D5">
              <w:rPr>
                <w:rFonts w:ascii="Arial" w:eastAsia="Arial Unicode MS" w:hAnsi="Arial" w:cs="Arial"/>
                <w:bCs/>
                <w:i/>
                <w:iCs/>
                <w:sz w:val="20"/>
                <w:lang w:val="lt-LT"/>
              </w:rPr>
              <w:t xml:space="preserve"> vėluoja iš viso 3 savaites</w:t>
            </w:r>
            <w:r w:rsidR="00BA15B4">
              <w:rPr>
                <w:rFonts w:ascii="Arial" w:eastAsia="Arial Unicode MS" w:hAnsi="Arial" w:cs="Arial"/>
                <w:bCs/>
                <w:sz w:val="20"/>
                <w:lang w:val="lt-LT"/>
              </w:rPr>
              <w:t>.</w:t>
            </w:r>
          </w:p>
          <w:p w14:paraId="0795D245" w14:textId="7A3CB410" w:rsidR="00BA15B4" w:rsidRPr="005E399F" w:rsidRDefault="004E120B" w:rsidP="00790323">
            <w:pPr>
              <w:pStyle w:val="ListParagraph"/>
              <w:pBdr>
                <w:top w:val="nil"/>
                <w:left w:val="nil"/>
                <w:bottom w:val="nil"/>
                <w:right w:val="nil"/>
                <w:between w:val="nil"/>
                <w:bar w:val="nil"/>
              </w:pBdr>
              <w:autoSpaceDN/>
              <w:spacing w:before="120" w:after="120"/>
              <w:ind w:left="17"/>
              <w:contextualSpacing/>
              <w:jc w:val="both"/>
              <w:textAlignment w:val="auto"/>
              <w:rPr>
                <w:rFonts w:ascii="Arial" w:eastAsia="Arial Unicode MS" w:hAnsi="Arial" w:cs="Arial"/>
                <w:bCs/>
                <w:sz w:val="20"/>
                <w:lang w:val="lt-LT"/>
              </w:rPr>
            </w:pPr>
            <w:r>
              <w:rPr>
                <w:rFonts w:ascii="Arial" w:eastAsia="Arial Unicode MS" w:hAnsi="Arial" w:cs="Arial"/>
                <w:bCs/>
                <w:sz w:val="20"/>
                <w:lang w:val="lt-LT"/>
              </w:rPr>
              <w:t>6.14</w:t>
            </w:r>
            <w:r w:rsidR="00F13A47" w:rsidRPr="00546558">
              <w:rPr>
                <w:rFonts w:ascii="Arial" w:eastAsia="Arial Unicode MS" w:hAnsi="Arial" w:cs="Arial"/>
                <w:bCs/>
                <w:sz w:val="20"/>
                <w:lang w:val="lt-LT"/>
              </w:rPr>
              <w:t>.</w:t>
            </w:r>
            <w:r w:rsidR="00CE459A" w:rsidRPr="00546558">
              <w:rPr>
                <w:lang w:val="lt-LT"/>
              </w:rPr>
              <w:t xml:space="preserve"> </w:t>
            </w:r>
            <w:r w:rsidR="00CE459A" w:rsidRPr="00CE459A">
              <w:rPr>
                <w:rFonts w:ascii="Arial" w:eastAsia="Arial Unicode MS" w:hAnsi="Arial" w:cs="Arial"/>
                <w:bCs/>
                <w:sz w:val="20"/>
                <w:lang w:val="lt-LT"/>
              </w:rPr>
              <w:t xml:space="preserve">Jeigu </w:t>
            </w:r>
            <w:r w:rsidR="00590660">
              <w:rPr>
                <w:rFonts w:ascii="Arial" w:eastAsia="Arial Unicode MS" w:hAnsi="Arial" w:cs="Arial"/>
                <w:bCs/>
                <w:sz w:val="20"/>
                <w:lang w:val="lt-LT"/>
              </w:rPr>
              <w:t>P</w:t>
            </w:r>
            <w:r w:rsidR="00CE459A">
              <w:rPr>
                <w:rFonts w:ascii="Arial" w:eastAsia="Arial Unicode MS" w:hAnsi="Arial" w:cs="Arial"/>
                <w:bCs/>
                <w:sz w:val="20"/>
                <w:lang w:val="lt-LT"/>
              </w:rPr>
              <w:t>ardavėjui</w:t>
            </w:r>
            <w:r w:rsidR="00CE459A" w:rsidRPr="00CE459A">
              <w:rPr>
                <w:rFonts w:ascii="Arial" w:eastAsia="Arial Unicode MS" w:hAnsi="Arial" w:cs="Arial"/>
                <w:bCs/>
                <w:sz w:val="20"/>
                <w:lang w:val="lt-LT"/>
              </w:rPr>
              <w:t xml:space="preserve"> pritaikomos netesybos už </w:t>
            </w:r>
            <w:r w:rsidR="00590660">
              <w:rPr>
                <w:rFonts w:ascii="Arial" w:eastAsia="Arial Unicode MS" w:hAnsi="Arial" w:cs="Arial"/>
                <w:bCs/>
                <w:sz w:val="20"/>
                <w:lang w:val="lt-LT"/>
              </w:rPr>
              <w:t>P</w:t>
            </w:r>
            <w:r w:rsidR="00CE459A">
              <w:rPr>
                <w:rFonts w:ascii="Arial" w:eastAsia="Arial Unicode MS" w:hAnsi="Arial" w:cs="Arial"/>
                <w:bCs/>
                <w:sz w:val="20"/>
                <w:lang w:val="lt-LT"/>
              </w:rPr>
              <w:t>aslaugų</w:t>
            </w:r>
            <w:r w:rsidR="00CE459A" w:rsidRPr="00CE459A">
              <w:rPr>
                <w:rFonts w:ascii="Arial" w:eastAsia="Arial Unicode MS" w:hAnsi="Arial" w:cs="Arial"/>
                <w:bCs/>
                <w:sz w:val="20"/>
                <w:lang w:val="lt-LT"/>
              </w:rPr>
              <w:t xml:space="preserve"> etapo termino praleidimą, tačiau paskesnį </w:t>
            </w:r>
            <w:r w:rsidR="00590660">
              <w:rPr>
                <w:rFonts w:ascii="Arial" w:eastAsia="Arial Unicode MS" w:hAnsi="Arial" w:cs="Arial"/>
                <w:bCs/>
                <w:sz w:val="20"/>
                <w:lang w:val="lt-LT"/>
              </w:rPr>
              <w:t>Paslaugų</w:t>
            </w:r>
            <w:r w:rsidR="00CE459A" w:rsidRPr="00CE459A">
              <w:rPr>
                <w:rFonts w:ascii="Arial" w:eastAsia="Arial Unicode MS" w:hAnsi="Arial" w:cs="Arial"/>
                <w:bCs/>
                <w:sz w:val="20"/>
                <w:lang w:val="lt-LT"/>
              </w:rPr>
              <w:t xml:space="preserve"> etapą užbaigia laiku, </w:t>
            </w:r>
            <w:r w:rsidR="00590660">
              <w:rPr>
                <w:rFonts w:ascii="Arial" w:eastAsia="Arial Unicode MS" w:hAnsi="Arial" w:cs="Arial"/>
                <w:bCs/>
                <w:sz w:val="20"/>
                <w:lang w:val="lt-LT"/>
              </w:rPr>
              <w:t>Pirkėjas</w:t>
            </w:r>
            <w:r w:rsidR="00CE459A" w:rsidRPr="00CE459A">
              <w:rPr>
                <w:rFonts w:ascii="Arial" w:eastAsia="Arial Unicode MS" w:hAnsi="Arial" w:cs="Arial"/>
                <w:bCs/>
                <w:sz w:val="20"/>
                <w:lang w:val="lt-LT"/>
              </w:rPr>
              <w:t xml:space="preserve"> </w:t>
            </w:r>
            <w:r w:rsidR="00590660">
              <w:rPr>
                <w:rFonts w:ascii="Arial" w:eastAsia="Arial Unicode MS" w:hAnsi="Arial" w:cs="Arial"/>
                <w:bCs/>
                <w:sz w:val="20"/>
                <w:lang w:val="lt-LT"/>
              </w:rPr>
              <w:t>Pardavėjo</w:t>
            </w:r>
            <w:r w:rsidR="00CE459A" w:rsidRPr="00CE459A">
              <w:rPr>
                <w:rFonts w:ascii="Arial" w:eastAsia="Arial Unicode MS" w:hAnsi="Arial" w:cs="Arial"/>
                <w:bCs/>
                <w:sz w:val="20"/>
                <w:lang w:val="lt-LT"/>
              </w:rPr>
              <w:t xml:space="preserve"> prašymu privalo grąžinti </w:t>
            </w:r>
            <w:r w:rsidR="00FF29A9">
              <w:rPr>
                <w:rFonts w:ascii="Arial" w:eastAsia="Arial Unicode MS" w:hAnsi="Arial" w:cs="Arial"/>
                <w:bCs/>
                <w:sz w:val="20"/>
                <w:lang w:val="lt-LT"/>
              </w:rPr>
              <w:t>P</w:t>
            </w:r>
            <w:r w:rsidR="00105611">
              <w:rPr>
                <w:rFonts w:ascii="Arial" w:eastAsia="Arial Unicode MS" w:hAnsi="Arial" w:cs="Arial"/>
                <w:bCs/>
                <w:sz w:val="20"/>
                <w:lang w:val="lt-LT"/>
              </w:rPr>
              <w:t>ardavėjui</w:t>
            </w:r>
            <w:r w:rsidR="00CE459A" w:rsidRPr="00CE459A">
              <w:rPr>
                <w:rFonts w:ascii="Arial" w:eastAsia="Arial Unicode MS" w:hAnsi="Arial" w:cs="Arial"/>
                <w:bCs/>
                <w:sz w:val="20"/>
                <w:lang w:val="lt-LT"/>
              </w:rPr>
              <w:t xml:space="preserve"> pritaikytas </w:t>
            </w:r>
            <w:r w:rsidR="00CE459A" w:rsidRPr="001D36E6">
              <w:rPr>
                <w:rFonts w:ascii="Arial" w:eastAsia="Arial Unicode MS" w:hAnsi="Arial" w:cs="Arial"/>
                <w:bCs/>
                <w:sz w:val="20"/>
                <w:lang w:val="lt-LT"/>
              </w:rPr>
              <w:t xml:space="preserve">netesybas už ankstesnio </w:t>
            </w:r>
            <w:r w:rsidR="00105611" w:rsidRPr="001D36E6">
              <w:rPr>
                <w:rFonts w:ascii="Arial" w:eastAsia="Arial Unicode MS" w:hAnsi="Arial" w:cs="Arial"/>
                <w:bCs/>
                <w:sz w:val="20"/>
                <w:lang w:val="lt-LT"/>
              </w:rPr>
              <w:t>Paslaugų</w:t>
            </w:r>
            <w:r w:rsidR="00CE459A" w:rsidRPr="001D36E6">
              <w:rPr>
                <w:rFonts w:ascii="Arial" w:eastAsia="Arial Unicode MS" w:hAnsi="Arial" w:cs="Arial"/>
                <w:bCs/>
                <w:sz w:val="20"/>
                <w:lang w:val="lt-LT"/>
              </w:rPr>
              <w:t xml:space="preserve"> etapo termino praleidimą kartu su artimiausiu mokėjimu už </w:t>
            </w:r>
            <w:r w:rsidR="00105611" w:rsidRPr="001D36E6">
              <w:rPr>
                <w:rFonts w:ascii="Arial" w:eastAsia="Arial Unicode MS" w:hAnsi="Arial" w:cs="Arial"/>
                <w:bCs/>
                <w:sz w:val="20"/>
                <w:lang w:val="lt-LT"/>
              </w:rPr>
              <w:t>Paslaug</w:t>
            </w:r>
            <w:r w:rsidR="00CE5AEA" w:rsidRPr="001D36E6">
              <w:rPr>
                <w:rFonts w:ascii="Arial" w:eastAsia="Arial Unicode MS" w:hAnsi="Arial" w:cs="Arial"/>
                <w:bCs/>
                <w:sz w:val="20"/>
                <w:lang w:val="lt-LT"/>
              </w:rPr>
              <w:t>as</w:t>
            </w:r>
            <w:r w:rsidR="00CE459A" w:rsidRPr="001D36E6">
              <w:rPr>
                <w:rFonts w:ascii="Arial" w:eastAsia="Arial Unicode MS" w:hAnsi="Arial" w:cs="Arial"/>
                <w:bCs/>
                <w:sz w:val="20"/>
                <w:lang w:val="lt-LT"/>
              </w:rPr>
              <w:t xml:space="preserve">, jeigu </w:t>
            </w:r>
            <w:r w:rsidR="00CE5AEA" w:rsidRPr="001D36E6">
              <w:rPr>
                <w:rFonts w:ascii="Arial" w:eastAsia="Arial Unicode MS" w:hAnsi="Arial" w:cs="Arial"/>
                <w:bCs/>
                <w:sz w:val="20"/>
                <w:lang w:val="lt-LT"/>
              </w:rPr>
              <w:t>S</w:t>
            </w:r>
            <w:r w:rsidR="00CE459A" w:rsidRPr="001D36E6">
              <w:rPr>
                <w:rFonts w:ascii="Arial" w:eastAsia="Arial Unicode MS" w:hAnsi="Arial" w:cs="Arial"/>
                <w:bCs/>
                <w:sz w:val="20"/>
                <w:lang w:val="lt-LT"/>
              </w:rPr>
              <w:t>pecialiose</w:t>
            </w:r>
            <w:r w:rsidR="005E399F" w:rsidRPr="001D36E6">
              <w:rPr>
                <w:rFonts w:ascii="Arial" w:eastAsia="Arial Unicode MS" w:hAnsi="Arial" w:cs="Arial"/>
                <w:bCs/>
                <w:sz w:val="20"/>
                <w:lang w:val="lt-LT"/>
              </w:rPr>
              <w:t xml:space="preserve"> Sutarties</w:t>
            </w:r>
            <w:r w:rsidR="00CE459A" w:rsidRPr="001D36E6">
              <w:rPr>
                <w:rFonts w:ascii="Arial" w:eastAsia="Arial Unicode MS" w:hAnsi="Arial" w:cs="Arial"/>
                <w:bCs/>
                <w:sz w:val="20"/>
                <w:lang w:val="lt-LT"/>
              </w:rPr>
              <w:t xml:space="preserve"> sąlygose nėra nurodyta, kad netesybos už konkretaus</w:t>
            </w:r>
            <w:r w:rsidR="00CE459A" w:rsidRPr="00546558">
              <w:rPr>
                <w:rFonts w:ascii="Arial" w:eastAsia="Arial Unicode MS" w:hAnsi="Arial" w:cs="Arial"/>
                <w:bCs/>
                <w:strike/>
                <w:sz w:val="20"/>
                <w:lang w:val="lt-LT"/>
              </w:rPr>
              <w:t xml:space="preserve"> </w:t>
            </w:r>
            <w:r w:rsidR="005E399F" w:rsidRPr="001D36E6">
              <w:rPr>
                <w:rFonts w:ascii="Arial" w:eastAsia="Arial Unicode MS" w:hAnsi="Arial" w:cs="Arial"/>
                <w:bCs/>
                <w:sz w:val="20"/>
                <w:lang w:val="lt-LT"/>
              </w:rPr>
              <w:t>Paslaugų</w:t>
            </w:r>
            <w:r w:rsidR="00CE459A" w:rsidRPr="001D36E6">
              <w:rPr>
                <w:rFonts w:ascii="Arial" w:eastAsia="Arial Unicode MS" w:hAnsi="Arial" w:cs="Arial"/>
                <w:bCs/>
                <w:sz w:val="20"/>
                <w:lang w:val="lt-LT"/>
              </w:rPr>
              <w:t xml:space="preserve"> etapo vėlavimą yra negrąžinamos</w:t>
            </w:r>
            <w:r w:rsidR="005E399F" w:rsidRPr="001D36E6">
              <w:rPr>
                <w:rFonts w:ascii="Arial" w:eastAsia="Arial Unicode MS" w:hAnsi="Arial" w:cs="Arial"/>
                <w:bCs/>
                <w:sz w:val="20"/>
                <w:lang w:val="lt-LT"/>
              </w:rPr>
              <w:t>.</w:t>
            </w:r>
          </w:p>
          <w:p w14:paraId="6FEDF6EE" w14:textId="25119F6C" w:rsidR="00F13A47" w:rsidRPr="00546558" w:rsidRDefault="00BA15B4" w:rsidP="0079032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Arial" w:eastAsia="Arial Unicode MS" w:hAnsi="Arial" w:cs="Arial"/>
                <w:bCs/>
                <w:sz w:val="20"/>
                <w:lang w:val="lt-LT"/>
              </w:rPr>
              <w:t>6.15.</w:t>
            </w:r>
            <w:r w:rsidR="00FD70D6" w:rsidRPr="00546558">
              <w:rPr>
                <w:lang w:val="lt-LT"/>
              </w:rPr>
              <w:t xml:space="preserve"> </w:t>
            </w:r>
            <w:r w:rsidR="00FD70D6" w:rsidRPr="00546558">
              <w:rPr>
                <w:rFonts w:ascii="Arial" w:eastAsia="Arial Unicode MS" w:hAnsi="Arial" w:cs="Arial"/>
                <w:bCs/>
                <w:sz w:val="20"/>
                <w:lang w:val="lt-LT"/>
              </w:rPr>
              <w:t xml:space="preserve">Jei </w:t>
            </w:r>
            <w:r w:rsidR="004E120B">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pagal šią Sutartį yra priskaičiuotos netesybos, Pirkėjo už Paslaugas mokėtina suma mažinama priskaičiuotų netesybų suma. Taip pat Pirkėjas turi teisę priskaičiuotas netesybas vienašališkai išskaičiuoti iš bet kokių </w:t>
            </w:r>
            <w:r w:rsidR="004E120B">
              <w:rPr>
                <w:rFonts w:ascii="Arial" w:eastAsia="Arial Unicode MS" w:hAnsi="Arial" w:cs="Arial"/>
                <w:bCs/>
                <w:sz w:val="20"/>
                <w:lang w:val="lt-LT"/>
              </w:rPr>
              <w:t>Pardavėjui</w:t>
            </w:r>
            <w:r w:rsidR="00FD70D6" w:rsidRPr="00546558">
              <w:rPr>
                <w:rFonts w:ascii="Arial" w:eastAsia="Arial Unicode MS" w:hAnsi="Arial" w:cs="Arial"/>
                <w:bCs/>
                <w:sz w:val="20"/>
                <w:lang w:val="lt-LT"/>
              </w:rPr>
              <w:t xml:space="preserve"> atliekamų mokėjimų </w:t>
            </w:r>
            <w:r w:rsidR="00387A31">
              <w:rPr>
                <w:rFonts w:ascii="Arial" w:eastAsia="Arial Unicode MS" w:hAnsi="Arial" w:cs="Arial"/>
                <w:bCs/>
                <w:sz w:val="20"/>
                <w:lang w:val="lt-LT"/>
              </w:rPr>
              <w:t>Sutartyje</w:t>
            </w:r>
            <w:r w:rsidR="00A9656D">
              <w:rPr>
                <w:rFonts w:ascii="Arial" w:eastAsia="Arial Unicode MS" w:hAnsi="Arial" w:cs="Arial"/>
                <w:bCs/>
                <w:sz w:val="20"/>
                <w:lang w:val="lt-LT"/>
              </w:rPr>
              <w:t xml:space="preserve"> ir </w:t>
            </w:r>
            <w:r w:rsidR="00FD70D6" w:rsidRPr="00546558">
              <w:rPr>
                <w:rFonts w:ascii="Arial" w:eastAsia="Arial Unicode MS" w:hAnsi="Arial" w:cs="Arial"/>
                <w:bCs/>
                <w:sz w:val="20"/>
                <w:lang w:val="lt-LT"/>
              </w:rPr>
              <w:t xml:space="preserve">teisės aktų nustatyta tvarka, pranešant </w:t>
            </w:r>
            <w:r w:rsidR="00A9656D">
              <w:rPr>
                <w:rFonts w:ascii="Arial" w:eastAsia="Arial Unicode MS" w:hAnsi="Arial" w:cs="Arial"/>
                <w:bCs/>
                <w:sz w:val="20"/>
                <w:lang w:val="lt-LT"/>
              </w:rPr>
              <w:t>P</w:t>
            </w:r>
            <w:r w:rsidR="004E120B">
              <w:rPr>
                <w:rFonts w:ascii="Arial" w:eastAsia="Arial Unicode MS" w:hAnsi="Arial" w:cs="Arial"/>
                <w:bCs/>
                <w:sz w:val="20"/>
                <w:lang w:val="lt-LT"/>
              </w:rPr>
              <w:t>ardavėjui</w:t>
            </w:r>
            <w:r w:rsidR="00FD70D6" w:rsidRPr="00546558">
              <w:rPr>
                <w:rFonts w:ascii="Arial" w:eastAsia="Arial Unicode MS" w:hAnsi="Arial" w:cs="Arial"/>
                <w:bCs/>
                <w:sz w:val="20"/>
                <w:lang w:val="lt-LT"/>
              </w:rPr>
              <w:t xml:space="preserve"> raštu apie tokių netesybų įskaitymą.</w:t>
            </w:r>
          </w:p>
        </w:tc>
      </w:tr>
      <w:tr w:rsidR="0070793A" w:rsidRPr="009258C1" w14:paraId="5ED9F26B" w14:textId="274EBADC" w:rsidTr="00905FC1">
        <w:tc>
          <w:tcPr>
            <w:tcW w:w="2568" w:type="dxa"/>
            <w:vAlign w:val="center"/>
          </w:tcPr>
          <w:p w14:paraId="5A48C263" w14:textId="77777777" w:rsidR="0070793A" w:rsidRPr="005465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546558">
              <w:rPr>
                <w:rFonts w:ascii="Tahoma" w:eastAsia="Arial Unicode MS" w:hAnsi="Tahoma" w:cs="Tahoma"/>
                <w:b/>
                <w:bCs/>
                <w:color w:val="000000"/>
                <w:sz w:val="20"/>
                <w:bdr w:val="nil"/>
                <w:lang w:eastAsia="en-US"/>
              </w:rPr>
              <w:lastRenderedPageBreak/>
              <w:t>7. Priedai</w:t>
            </w:r>
          </w:p>
          <w:p w14:paraId="1BF12DB1" w14:textId="1B57826F" w:rsidR="003C64CD" w:rsidRPr="00546558"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 xml:space="preserve">7.1. </w:t>
            </w:r>
            <w:r w:rsidR="003C64CD" w:rsidRPr="00546558">
              <w:rPr>
                <w:rFonts w:ascii="Tahoma" w:eastAsia="Arial Unicode MS" w:hAnsi="Tahoma" w:cs="Tahoma"/>
                <w:sz w:val="20"/>
                <w:bdr w:val="nil"/>
                <w:lang w:eastAsia="en-US"/>
              </w:rPr>
              <w:t>Techninė specifikacija.</w:t>
            </w:r>
          </w:p>
          <w:p w14:paraId="26744793" w14:textId="08302412"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 xml:space="preserve">7.2. </w:t>
            </w:r>
            <w:r w:rsidR="003C64CD" w:rsidRPr="00546558">
              <w:rPr>
                <w:rFonts w:ascii="Tahoma" w:eastAsia="Arial Unicode MS" w:hAnsi="Tahoma" w:cs="Tahoma"/>
                <w:sz w:val="20"/>
                <w:bdr w:val="nil"/>
                <w:lang w:eastAsia="en-US"/>
              </w:rPr>
              <w:t xml:space="preserve">Bendrosios Sutarties sąlygos. </w:t>
            </w:r>
          </w:p>
          <w:p w14:paraId="69D2C160" w14:textId="11C6E912" w:rsidR="0070793A" w:rsidRPr="0054655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7.3. Pardavėjo pasiūlymas.</w:t>
            </w:r>
          </w:p>
          <w:p w14:paraId="77455A17" w14:textId="77777777" w:rsidR="001C72D6" w:rsidRPr="00546558" w:rsidRDefault="0070793A"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7.4. Trišalė</w:t>
            </w:r>
            <w:r w:rsidR="00F64485" w:rsidRPr="00546558">
              <w:rPr>
                <w:rFonts w:ascii="Tahoma" w:eastAsia="Arial Unicode MS" w:hAnsi="Tahoma" w:cs="Tahoma"/>
                <w:sz w:val="20"/>
                <w:bdr w:val="nil"/>
                <w:lang w:eastAsia="en-US"/>
              </w:rPr>
              <w:t>s</w:t>
            </w:r>
            <w:r w:rsidRPr="00546558">
              <w:rPr>
                <w:rFonts w:ascii="Tahoma" w:eastAsia="Arial Unicode MS" w:hAnsi="Tahoma" w:cs="Tahoma"/>
                <w:sz w:val="20"/>
                <w:bdr w:val="nil"/>
                <w:lang w:eastAsia="en-US"/>
              </w:rPr>
              <w:t xml:space="preserve"> sutarti</w:t>
            </w:r>
            <w:r w:rsidR="00F64485" w:rsidRPr="00546558">
              <w:rPr>
                <w:rFonts w:ascii="Tahoma" w:eastAsia="Arial Unicode MS" w:hAnsi="Tahoma" w:cs="Tahoma"/>
                <w:sz w:val="20"/>
                <w:bdr w:val="nil"/>
                <w:lang w:eastAsia="en-US"/>
              </w:rPr>
              <w:t>e</w:t>
            </w:r>
            <w:r w:rsidRPr="00546558">
              <w:rPr>
                <w:rFonts w:ascii="Tahoma" w:eastAsia="Arial Unicode MS" w:hAnsi="Tahoma" w:cs="Tahoma"/>
                <w:sz w:val="20"/>
                <w:bdr w:val="nil"/>
                <w:lang w:eastAsia="en-US"/>
              </w:rPr>
              <w:t>s</w:t>
            </w:r>
            <w:r w:rsidR="00F64485" w:rsidRPr="00546558">
              <w:rPr>
                <w:rFonts w:ascii="Tahoma" w:eastAsia="Arial Unicode MS" w:hAnsi="Tahoma" w:cs="Tahoma"/>
                <w:sz w:val="20"/>
                <w:bdr w:val="nil"/>
                <w:lang w:eastAsia="en-US"/>
              </w:rPr>
              <w:t xml:space="preserve"> projektas</w:t>
            </w:r>
            <w:r w:rsidR="00126BF6" w:rsidRPr="00546558">
              <w:rPr>
                <w:rFonts w:ascii="Tahoma" w:eastAsia="Arial Unicode MS" w:hAnsi="Tahoma" w:cs="Tahoma"/>
                <w:sz w:val="20"/>
                <w:bdr w:val="nil"/>
                <w:lang w:eastAsia="en-US"/>
              </w:rPr>
              <w:t>.</w:t>
            </w:r>
          </w:p>
          <w:p w14:paraId="126343FF" w14:textId="21E0D653" w:rsidR="00BD76A7" w:rsidRPr="00546558" w:rsidRDefault="00BD76A7" w:rsidP="001C72D6">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46558">
              <w:rPr>
                <w:rFonts w:ascii="Tahoma" w:eastAsia="Arial Unicode MS" w:hAnsi="Tahoma" w:cs="Tahoma"/>
                <w:sz w:val="20"/>
                <w:bdr w:val="nil"/>
                <w:lang w:eastAsia="en-US"/>
              </w:rPr>
              <w:t>7.</w:t>
            </w:r>
            <w:r w:rsidR="00625CFB" w:rsidRPr="00546558">
              <w:rPr>
                <w:rFonts w:ascii="Tahoma" w:eastAsia="Arial Unicode MS" w:hAnsi="Tahoma" w:cs="Tahoma"/>
                <w:sz w:val="20"/>
                <w:bdr w:val="nil"/>
                <w:lang w:eastAsia="en-US"/>
              </w:rPr>
              <w:t>5</w:t>
            </w:r>
            <w:r w:rsidRPr="00546558">
              <w:rPr>
                <w:rFonts w:ascii="Tahoma" w:eastAsia="Arial Unicode MS" w:hAnsi="Tahoma" w:cs="Tahoma"/>
                <w:sz w:val="20"/>
                <w:bdr w:val="nil"/>
                <w:lang w:eastAsia="en-US"/>
              </w:rPr>
              <w:t>.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lastRenderedPageBreak/>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lastRenderedPageBreak/>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38CC" w14:textId="77777777" w:rsidR="0044050D" w:rsidRDefault="0044050D">
      <w:r>
        <w:separator/>
      </w:r>
    </w:p>
  </w:endnote>
  <w:endnote w:type="continuationSeparator" w:id="0">
    <w:p w14:paraId="561CF2D2" w14:textId="77777777" w:rsidR="0044050D" w:rsidRDefault="0044050D">
      <w:r>
        <w:continuationSeparator/>
      </w:r>
    </w:p>
  </w:endnote>
  <w:endnote w:type="continuationNotice" w:id="1">
    <w:p w14:paraId="170C378D" w14:textId="77777777" w:rsidR="0044050D" w:rsidRDefault="00440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E568" w14:textId="77777777" w:rsidR="0044050D" w:rsidRDefault="0044050D">
      <w:r>
        <w:rPr>
          <w:color w:val="000000"/>
        </w:rPr>
        <w:separator/>
      </w:r>
    </w:p>
  </w:footnote>
  <w:footnote w:type="continuationSeparator" w:id="0">
    <w:p w14:paraId="70BDFB58" w14:textId="77777777" w:rsidR="0044050D" w:rsidRDefault="0044050D">
      <w:r>
        <w:continuationSeparator/>
      </w:r>
    </w:p>
  </w:footnote>
  <w:footnote w:type="continuationNotice" w:id="1">
    <w:p w14:paraId="60F10698" w14:textId="77777777" w:rsidR="0044050D" w:rsidRDefault="004405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E997BDA"/>
    <w:multiLevelType w:val="hybridMultilevel"/>
    <w:tmpl w:val="B92C45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06A7F46"/>
    <w:multiLevelType w:val="hybridMultilevel"/>
    <w:tmpl w:val="99FE29EC"/>
    <w:lvl w:ilvl="0" w:tplc="D624B9F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5"/>
  </w:num>
  <w:num w:numId="4" w16cid:durableId="1734621512">
    <w:abstractNumId w:val="7"/>
  </w:num>
  <w:num w:numId="5" w16cid:durableId="1317219121">
    <w:abstractNumId w:val="1"/>
  </w:num>
  <w:num w:numId="6" w16cid:durableId="672345216">
    <w:abstractNumId w:val="6"/>
  </w:num>
  <w:num w:numId="7" w16cid:durableId="1582331575">
    <w:abstractNumId w:val="4"/>
  </w:num>
  <w:num w:numId="8" w16cid:durableId="1278413660">
    <w:abstractNumId w:val="10"/>
  </w:num>
  <w:num w:numId="9" w16cid:durableId="703293191">
    <w:abstractNumId w:val="9"/>
  </w:num>
  <w:num w:numId="10" w16cid:durableId="1367365443">
    <w:abstractNumId w:val="3"/>
  </w:num>
  <w:num w:numId="11" w16cid:durableId="1250431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269E"/>
    <w:rsid w:val="00003A4D"/>
    <w:rsid w:val="00014EE2"/>
    <w:rsid w:val="000159EE"/>
    <w:rsid w:val="000232BA"/>
    <w:rsid w:val="000273B2"/>
    <w:rsid w:val="00030AE5"/>
    <w:rsid w:val="000316BD"/>
    <w:rsid w:val="00031AE7"/>
    <w:rsid w:val="00031D18"/>
    <w:rsid w:val="00035F2D"/>
    <w:rsid w:val="00042701"/>
    <w:rsid w:val="000477D6"/>
    <w:rsid w:val="0005384D"/>
    <w:rsid w:val="00054E0D"/>
    <w:rsid w:val="00055C8D"/>
    <w:rsid w:val="000566E4"/>
    <w:rsid w:val="00057DBE"/>
    <w:rsid w:val="000616B6"/>
    <w:rsid w:val="00062388"/>
    <w:rsid w:val="00063B8B"/>
    <w:rsid w:val="000665E2"/>
    <w:rsid w:val="00067434"/>
    <w:rsid w:val="00070ACE"/>
    <w:rsid w:val="00073F06"/>
    <w:rsid w:val="0008503D"/>
    <w:rsid w:val="00086713"/>
    <w:rsid w:val="00091B33"/>
    <w:rsid w:val="00094664"/>
    <w:rsid w:val="00094DE4"/>
    <w:rsid w:val="00096A13"/>
    <w:rsid w:val="00097344"/>
    <w:rsid w:val="00097567"/>
    <w:rsid w:val="000A4625"/>
    <w:rsid w:val="000A4789"/>
    <w:rsid w:val="000B737D"/>
    <w:rsid w:val="000C2BC6"/>
    <w:rsid w:val="000C4BC0"/>
    <w:rsid w:val="000D4F7A"/>
    <w:rsid w:val="000D7AE1"/>
    <w:rsid w:val="000E0571"/>
    <w:rsid w:val="000E3E98"/>
    <w:rsid w:val="000E4B07"/>
    <w:rsid w:val="000E5B4E"/>
    <w:rsid w:val="000E7457"/>
    <w:rsid w:val="000F1DA3"/>
    <w:rsid w:val="000F56E1"/>
    <w:rsid w:val="0010101A"/>
    <w:rsid w:val="00102069"/>
    <w:rsid w:val="00105611"/>
    <w:rsid w:val="00106174"/>
    <w:rsid w:val="00106A9A"/>
    <w:rsid w:val="00113308"/>
    <w:rsid w:val="00113C75"/>
    <w:rsid w:val="00116C57"/>
    <w:rsid w:val="0012244B"/>
    <w:rsid w:val="00125CFE"/>
    <w:rsid w:val="00126BF6"/>
    <w:rsid w:val="00127864"/>
    <w:rsid w:val="001311A5"/>
    <w:rsid w:val="0013248A"/>
    <w:rsid w:val="00132540"/>
    <w:rsid w:val="00132EB5"/>
    <w:rsid w:val="00135317"/>
    <w:rsid w:val="00135720"/>
    <w:rsid w:val="00136509"/>
    <w:rsid w:val="001372C6"/>
    <w:rsid w:val="001443B7"/>
    <w:rsid w:val="00145420"/>
    <w:rsid w:val="00150FE0"/>
    <w:rsid w:val="00151592"/>
    <w:rsid w:val="0015253A"/>
    <w:rsid w:val="00162610"/>
    <w:rsid w:val="001663DD"/>
    <w:rsid w:val="00167A52"/>
    <w:rsid w:val="001709C8"/>
    <w:rsid w:val="00182379"/>
    <w:rsid w:val="001824CC"/>
    <w:rsid w:val="00187D4F"/>
    <w:rsid w:val="001909B4"/>
    <w:rsid w:val="001914B6"/>
    <w:rsid w:val="00195751"/>
    <w:rsid w:val="001A0175"/>
    <w:rsid w:val="001A0528"/>
    <w:rsid w:val="001A18AA"/>
    <w:rsid w:val="001A5630"/>
    <w:rsid w:val="001B04C2"/>
    <w:rsid w:val="001B23B6"/>
    <w:rsid w:val="001B3789"/>
    <w:rsid w:val="001B5054"/>
    <w:rsid w:val="001C23CD"/>
    <w:rsid w:val="001C5208"/>
    <w:rsid w:val="001C5A04"/>
    <w:rsid w:val="001C7156"/>
    <w:rsid w:val="001C72D6"/>
    <w:rsid w:val="001D12B9"/>
    <w:rsid w:val="001D36E6"/>
    <w:rsid w:val="001D6B48"/>
    <w:rsid w:val="001E38B3"/>
    <w:rsid w:val="001E4A6B"/>
    <w:rsid w:val="001E6414"/>
    <w:rsid w:val="001F0271"/>
    <w:rsid w:val="001F2233"/>
    <w:rsid w:val="001F46EB"/>
    <w:rsid w:val="0020188C"/>
    <w:rsid w:val="002021B1"/>
    <w:rsid w:val="00205CE6"/>
    <w:rsid w:val="00207035"/>
    <w:rsid w:val="00210487"/>
    <w:rsid w:val="00212E7A"/>
    <w:rsid w:val="0021629B"/>
    <w:rsid w:val="002245DB"/>
    <w:rsid w:val="00226D32"/>
    <w:rsid w:val="00227725"/>
    <w:rsid w:val="00227DBA"/>
    <w:rsid w:val="00230E3D"/>
    <w:rsid w:val="00230E85"/>
    <w:rsid w:val="0023261B"/>
    <w:rsid w:val="0023368A"/>
    <w:rsid w:val="00236BEA"/>
    <w:rsid w:val="00237C17"/>
    <w:rsid w:val="00240F6F"/>
    <w:rsid w:val="002515CA"/>
    <w:rsid w:val="002700B9"/>
    <w:rsid w:val="00274042"/>
    <w:rsid w:val="002775F6"/>
    <w:rsid w:val="00281ABC"/>
    <w:rsid w:val="00283634"/>
    <w:rsid w:val="00284BA1"/>
    <w:rsid w:val="002916FA"/>
    <w:rsid w:val="00291754"/>
    <w:rsid w:val="00294CD6"/>
    <w:rsid w:val="00296235"/>
    <w:rsid w:val="002A3FD1"/>
    <w:rsid w:val="002A408E"/>
    <w:rsid w:val="002A42A2"/>
    <w:rsid w:val="002B329D"/>
    <w:rsid w:val="002B4E41"/>
    <w:rsid w:val="002B5ACB"/>
    <w:rsid w:val="002C0BDE"/>
    <w:rsid w:val="002C4F2A"/>
    <w:rsid w:val="002C62C0"/>
    <w:rsid w:val="002D21BE"/>
    <w:rsid w:val="002D33F0"/>
    <w:rsid w:val="002D3F02"/>
    <w:rsid w:val="002E235C"/>
    <w:rsid w:val="002E2512"/>
    <w:rsid w:val="002E3559"/>
    <w:rsid w:val="002E494F"/>
    <w:rsid w:val="002E6FC6"/>
    <w:rsid w:val="002E7EF3"/>
    <w:rsid w:val="002F0E2F"/>
    <w:rsid w:val="002F4D1F"/>
    <w:rsid w:val="002F64E9"/>
    <w:rsid w:val="002F6853"/>
    <w:rsid w:val="003030BF"/>
    <w:rsid w:val="0030579A"/>
    <w:rsid w:val="003069FB"/>
    <w:rsid w:val="00310854"/>
    <w:rsid w:val="00312EE5"/>
    <w:rsid w:val="00313AEE"/>
    <w:rsid w:val="00321D81"/>
    <w:rsid w:val="003236D5"/>
    <w:rsid w:val="00323F3D"/>
    <w:rsid w:val="0032538B"/>
    <w:rsid w:val="00327D17"/>
    <w:rsid w:val="003304F9"/>
    <w:rsid w:val="00334572"/>
    <w:rsid w:val="00341A0B"/>
    <w:rsid w:val="00342A58"/>
    <w:rsid w:val="00343521"/>
    <w:rsid w:val="00343F24"/>
    <w:rsid w:val="0034514F"/>
    <w:rsid w:val="00355B66"/>
    <w:rsid w:val="00356D65"/>
    <w:rsid w:val="003606C6"/>
    <w:rsid w:val="00363A11"/>
    <w:rsid w:val="00365779"/>
    <w:rsid w:val="00365D02"/>
    <w:rsid w:val="003670CA"/>
    <w:rsid w:val="003674A4"/>
    <w:rsid w:val="00367516"/>
    <w:rsid w:val="0036795A"/>
    <w:rsid w:val="00370CBC"/>
    <w:rsid w:val="0037399E"/>
    <w:rsid w:val="003739F7"/>
    <w:rsid w:val="003762E8"/>
    <w:rsid w:val="00377E46"/>
    <w:rsid w:val="003828F4"/>
    <w:rsid w:val="00386014"/>
    <w:rsid w:val="00387A31"/>
    <w:rsid w:val="003956D4"/>
    <w:rsid w:val="003A6655"/>
    <w:rsid w:val="003B0D44"/>
    <w:rsid w:val="003B15DC"/>
    <w:rsid w:val="003B55EA"/>
    <w:rsid w:val="003B591A"/>
    <w:rsid w:val="003B663A"/>
    <w:rsid w:val="003C26EE"/>
    <w:rsid w:val="003C2E12"/>
    <w:rsid w:val="003C64CD"/>
    <w:rsid w:val="003C6BF2"/>
    <w:rsid w:val="003D015D"/>
    <w:rsid w:val="003D386E"/>
    <w:rsid w:val="003D4E2C"/>
    <w:rsid w:val="003D7476"/>
    <w:rsid w:val="003D7736"/>
    <w:rsid w:val="003E1BA8"/>
    <w:rsid w:val="003E3522"/>
    <w:rsid w:val="003E445D"/>
    <w:rsid w:val="003F54EF"/>
    <w:rsid w:val="003F670C"/>
    <w:rsid w:val="003F718A"/>
    <w:rsid w:val="004011CF"/>
    <w:rsid w:val="00405703"/>
    <w:rsid w:val="00406219"/>
    <w:rsid w:val="00417386"/>
    <w:rsid w:val="00420B01"/>
    <w:rsid w:val="00424622"/>
    <w:rsid w:val="0042785B"/>
    <w:rsid w:val="0044050D"/>
    <w:rsid w:val="00441D24"/>
    <w:rsid w:val="00441E58"/>
    <w:rsid w:val="00445370"/>
    <w:rsid w:val="00446DC5"/>
    <w:rsid w:val="00447B3A"/>
    <w:rsid w:val="00451544"/>
    <w:rsid w:val="0045359C"/>
    <w:rsid w:val="004548E5"/>
    <w:rsid w:val="00454E8F"/>
    <w:rsid w:val="00460B52"/>
    <w:rsid w:val="004671A6"/>
    <w:rsid w:val="00472569"/>
    <w:rsid w:val="00475196"/>
    <w:rsid w:val="00475FEE"/>
    <w:rsid w:val="00476915"/>
    <w:rsid w:val="00476DAC"/>
    <w:rsid w:val="00480B69"/>
    <w:rsid w:val="0048206C"/>
    <w:rsid w:val="00487C76"/>
    <w:rsid w:val="00497C06"/>
    <w:rsid w:val="004A1B32"/>
    <w:rsid w:val="004A2038"/>
    <w:rsid w:val="004A4DBB"/>
    <w:rsid w:val="004A619F"/>
    <w:rsid w:val="004A66A4"/>
    <w:rsid w:val="004B18CF"/>
    <w:rsid w:val="004D1CE4"/>
    <w:rsid w:val="004D20BC"/>
    <w:rsid w:val="004D2695"/>
    <w:rsid w:val="004D5799"/>
    <w:rsid w:val="004D6C98"/>
    <w:rsid w:val="004E0F35"/>
    <w:rsid w:val="004E120B"/>
    <w:rsid w:val="004E37B1"/>
    <w:rsid w:val="004E3DA9"/>
    <w:rsid w:val="004E44FC"/>
    <w:rsid w:val="004F149C"/>
    <w:rsid w:val="00500690"/>
    <w:rsid w:val="00500D41"/>
    <w:rsid w:val="0050209B"/>
    <w:rsid w:val="005022D6"/>
    <w:rsid w:val="00505018"/>
    <w:rsid w:val="005065B0"/>
    <w:rsid w:val="00515C9E"/>
    <w:rsid w:val="00520858"/>
    <w:rsid w:val="005228BE"/>
    <w:rsid w:val="00524A32"/>
    <w:rsid w:val="00526825"/>
    <w:rsid w:val="005336F0"/>
    <w:rsid w:val="00533F53"/>
    <w:rsid w:val="0054523F"/>
    <w:rsid w:val="0054593B"/>
    <w:rsid w:val="00546558"/>
    <w:rsid w:val="00546E37"/>
    <w:rsid w:val="00547C98"/>
    <w:rsid w:val="00553B5C"/>
    <w:rsid w:val="00570574"/>
    <w:rsid w:val="00571F7D"/>
    <w:rsid w:val="0057666C"/>
    <w:rsid w:val="00581CC8"/>
    <w:rsid w:val="00582B74"/>
    <w:rsid w:val="00590660"/>
    <w:rsid w:val="00591E68"/>
    <w:rsid w:val="00592D38"/>
    <w:rsid w:val="00593127"/>
    <w:rsid w:val="005954ED"/>
    <w:rsid w:val="005A3B87"/>
    <w:rsid w:val="005B01AD"/>
    <w:rsid w:val="005B4AD8"/>
    <w:rsid w:val="005C1CB1"/>
    <w:rsid w:val="005C5DFD"/>
    <w:rsid w:val="005C7B9C"/>
    <w:rsid w:val="005D0571"/>
    <w:rsid w:val="005D093D"/>
    <w:rsid w:val="005D2602"/>
    <w:rsid w:val="005D37A9"/>
    <w:rsid w:val="005D6695"/>
    <w:rsid w:val="005E0E0C"/>
    <w:rsid w:val="005E0EBF"/>
    <w:rsid w:val="005E1611"/>
    <w:rsid w:val="005E18E3"/>
    <w:rsid w:val="005E3253"/>
    <w:rsid w:val="005E399F"/>
    <w:rsid w:val="005E522A"/>
    <w:rsid w:val="005E6BB8"/>
    <w:rsid w:val="005E7D0D"/>
    <w:rsid w:val="005F08E2"/>
    <w:rsid w:val="005F1E30"/>
    <w:rsid w:val="005F3CFA"/>
    <w:rsid w:val="005F5C90"/>
    <w:rsid w:val="00600CC3"/>
    <w:rsid w:val="00601237"/>
    <w:rsid w:val="00602923"/>
    <w:rsid w:val="00605ADC"/>
    <w:rsid w:val="00611B9B"/>
    <w:rsid w:val="00611CC7"/>
    <w:rsid w:val="00612EAB"/>
    <w:rsid w:val="00613A16"/>
    <w:rsid w:val="00613C72"/>
    <w:rsid w:val="00621A93"/>
    <w:rsid w:val="00622F41"/>
    <w:rsid w:val="00625558"/>
    <w:rsid w:val="00625CFB"/>
    <w:rsid w:val="006306CD"/>
    <w:rsid w:val="00634CB2"/>
    <w:rsid w:val="00637D96"/>
    <w:rsid w:val="006417E5"/>
    <w:rsid w:val="006451DF"/>
    <w:rsid w:val="00650378"/>
    <w:rsid w:val="0065065B"/>
    <w:rsid w:val="00650FF1"/>
    <w:rsid w:val="006518C6"/>
    <w:rsid w:val="006528D3"/>
    <w:rsid w:val="0066003C"/>
    <w:rsid w:val="006600B3"/>
    <w:rsid w:val="00660555"/>
    <w:rsid w:val="006621DE"/>
    <w:rsid w:val="00662B42"/>
    <w:rsid w:val="00665FBA"/>
    <w:rsid w:val="006668CA"/>
    <w:rsid w:val="00672222"/>
    <w:rsid w:val="00673A42"/>
    <w:rsid w:val="00675774"/>
    <w:rsid w:val="00680C56"/>
    <w:rsid w:val="0068676F"/>
    <w:rsid w:val="006870E1"/>
    <w:rsid w:val="0068794D"/>
    <w:rsid w:val="006920BA"/>
    <w:rsid w:val="00696FA7"/>
    <w:rsid w:val="006A18B7"/>
    <w:rsid w:val="006A37CA"/>
    <w:rsid w:val="006A4F94"/>
    <w:rsid w:val="006A5D6C"/>
    <w:rsid w:val="006A6ECA"/>
    <w:rsid w:val="006B3A4C"/>
    <w:rsid w:val="006B52D2"/>
    <w:rsid w:val="006B7678"/>
    <w:rsid w:val="006C0041"/>
    <w:rsid w:val="006C2460"/>
    <w:rsid w:val="006C4254"/>
    <w:rsid w:val="006D1736"/>
    <w:rsid w:val="006D2C2A"/>
    <w:rsid w:val="006D6B51"/>
    <w:rsid w:val="006E45F3"/>
    <w:rsid w:val="006E5B4D"/>
    <w:rsid w:val="006E7167"/>
    <w:rsid w:val="006F1E7F"/>
    <w:rsid w:val="006F526E"/>
    <w:rsid w:val="006F66AC"/>
    <w:rsid w:val="006F7EFC"/>
    <w:rsid w:val="00706C36"/>
    <w:rsid w:val="0070793A"/>
    <w:rsid w:val="00720C6C"/>
    <w:rsid w:val="007230D2"/>
    <w:rsid w:val="00724331"/>
    <w:rsid w:val="00724427"/>
    <w:rsid w:val="0072443B"/>
    <w:rsid w:val="00725E94"/>
    <w:rsid w:val="00737A90"/>
    <w:rsid w:val="00737C5B"/>
    <w:rsid w:val="0074056F"/>
    <w:rsid w:val="0074145B"/>
    <w:rsid w:val="007451AF"/>
    <w:rsid w:val="007453B9"/>
    <w:rsid w:val="00746B30"/>
    <w:rsid w:val="00747621"/>
    <w:rsid w:val="00757726"/>
    <w:rsid w:val="00761250"/>
    <w:rsid w:val="007679EF"/>
    <w:rsid w:val="0077283E"/>
    <w:rsid w:val="00774FE2"/>
    <w:rsid w:val="007771C7"/>
    <w:rsid w:val="00783552"/>
    <w:rsid w:val="00786264"/>
    <w:rsid w:val="00790323"/>
    <w:rsid w:val="00790A9F"/>
    <w:rsid w:val="007959D5"/>
    <w:rsid w:val="007A15AC"/>
    <w:rsid w:val="007A223B"/>
    <w:rsid w:val="007A600A"/>
    <w:rsid w:val="007B2AEA"/>
    <w:rsid w:val="007B584C"/>
    <w:rsid w:val="007C2554"/>
    <w:rsid w:val="007D273A"/>
    <w:rsid w:val="007D40F2"/>
    <w:rsid w:val="007D7471"/>
    <w:rsid w:val="007E0068"/>
    <w:rsid w:val="007E5F3B"/>
    <w:rsid w:val="007E682E"/>
    <w:rsid w:val="007E6AC0"/>
    <w:rsid w:val="007F4DF3"/>
    <w:rsid w:val="007F595C"/>
    <w:rsid w:val="007F72F8"/>
    <w:rsid w:val="00807972"/>
    <w:rsid w:val="00822842"/>
    <w:rsid w:val="00822BCC"/>
    <w:rsid w:val="00822CBE"/>
    <w:rsid w:val="00823368"/>
    <w:rsid w:val="00825AB6"/>
    <w:rsid w:val="00826361"/>
    <w:rsid w:val="008303E2"/>
    <w:rsid w:val="00841842"/>
    <w:rsid w:val="00841DC1"/>
    <w:rsid w:val="0084390C"/>
    <w:rsid w:val="0084721B"/>
    <w:rsid w:val="008526EF"/>
    <w:rsid w:val="00855F83"/>
    <w:rsid w:val="00865B21"/>
    <w:rsid w:val="00866C66"/>
    <w:rsid w:val="0086729B"/>
    <w:rsid w:val="00867871"/>
    <w:rsid w:val="00872607"/>
    <w:rsid w:val="008741F8"/>
    <w:rsid w:val="008817E5"/>
    <w:rsid w:val="00892463"/>
    <w:rsid w:val="0089364E"/>
    <w:rsid w:val="00895557"/>
    <w:rsid w:val="008A009D"/>
    <w:rsid w:val="008A4BC2"/>
    <w:rsid w:val="008A6B5B"/>
    <w:rsid w:val="008B251A"/>
    <w:rsid w:val="008B7A88"/>
    <w:rsid w:val="008C2138"/>
    <w:rsid w:val="008D0A16"/>
    <w:rsid w:val="008D125C"/>
    <w:rsid w:val="008D2E5D"/>
    <w:rsid w:val="008D4E94"/>
    <w:rsid w:val="008D551B"/>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561"/>
    <w:rsid w:val="009258C1"/>
    <w:rsid w:val="00927042"/>
    <w:rsid w:val="00933A87"/>
    <w:rsid w:val="0094617A"/>
    <w:rsid w:val="00946755"/>
    <w:rsid w:val="00950526"/>
    <w:rsid w:val="00955D45"/>
    <w:rsid w:val="00956241"/>
    <w:rsid w:val="00956C32"/>
    <w:rsid w:val="009616AD"/>
    <w:rsid w:val="00962448"/>
    <w:rsid w:val="009634FE"/>
    <w:rsid w:val="00964351"/>
    <w:rsid w:val="009659E8"/>
    <w:rsid w:val="009718E2"/>
    <w:rsid w:val="00980883"/>
    <w:rsid w:val="0098258E"/>
    <w:rsid w:val="00986D88"/>
    <w:rsid w:val="0099199F"/>
    <w:rsid w:val="00993FBA"/>
    <w:rsid w:val="00994414"/>
    <w:rsid w:val="00994F55"/>
    <w:rsid w:val="009974E7"/>
    <w:rsid w:val="00997F1A"/>
    <w:rsid w:val="009A5252"/>
    <w:rsid w:val="009B0D8B"/>
    <w:rsid w:val="009B5CC3"/>
    <w:rsid w:val="009C002C"/>
    <w:rsid w:val="009C0230"/>
    <w:rsid w:val="009C1F22"/>
    <w:rsid w:val="009C3822"/>
    <w:rsid w:val="009D2468"/>
    <w:rsid w:val="009D5440"/>
    <w:rsid w:val="009D5872"/>
    <w:rsid w:val="009D6BA7"/>
    <w:rsid w:val="009E09A6"/>
    <w:rsid w:val="009E4B9F"/>
    <w:rsid w:val="009E60E7"/>
    <w:rsid w:val="009E7390"/>
    <w:rsid w:val="009E7A32"/>
    <w:rsid w:val="009F6C4B"/>
    <w:rsid w:val="009F789A"/>
    <w:rsid w:val="009F7971"/>
    <w:rsid w:val="00A02789"/>
    <w:rsid w:val="00A0341A"/>
    <w:rsid w:val="00A048CC"/>
    <w:rsid w:val="00A055F8"/>
    <w:rsid w:val="00A068ED"/>
    <w:rsid w:val="00A108C9"/>
    <w:rsid w:val="00A112CB"/>
    <w:rsid w:val="00A129CA"/>
    <w:rsid w:val="00A14DD2"/>
    <w:rsid w:val="00A150FC"/>
    <w:rsid w:val="00A161FF"/>
    <w:rsid w:val="00A25100"/>
    <w:rsid w:val="00A255D1"/>
    <w:rsid w:val="00A33A6E"/>
    <w:rsid w:val="00A34136"/>
    <w:rsid w:val="00A367F4"/>
    <w:rsid w:val="00A42E04"/>
    <w:rsid w:val="00A439B1"/>
    <w:rsid w:val="00A441A1"/>
    <w:rsid w:val="00A458CD"/>
    <w:rsid w:val="00A53C6D"/>
    <w:rsid w:val="00A53D7D"/>
    <w:rsid w:val="00A54DA2"/>
    <w:rsid w:val="00A5580E"/>
    <w:rsid w:val="00A56EAE"/>
    <w:rsid w:val="00A61B29"/>
    <w:rsid w:val="00A64AA9"/>
    <w:rsid w:val="00A77C90"/>
    <w:rsid w:val="00A831A9"/>
    <w:rsid w:val="00A85C2C"/>
    <w:rsid w:val="00A871BA"/>
    <w:rsid w:val="00A8723D"/>
    <w:rsid w:val="00A962D4"/>
    <w:rsid w:val="00A9656D"/>
    <w:rsid w:val="00AA4054"/>
    <w:rsid w:val="00AA5910"/>
    <w:rsid w:val="00AA5B60"/>
    <w:rsid w:val="00AA5FE8"/>
    <w:rsid w:val="00AB09C8"/>
    <w:rsid w:val="00AB460E"/>
    <w:rsid w:val="00AB6A5C"/>
    <w:rsid w:val="00AC19EF"/>
    <w:rsid w:val="00AC2372"/>
    <w:rsid w:val="00AD07CF"/>
    <w:rsid w:val="00AD1767"/>
    <w:rsid w:val="00AD1D30"/>
    <w:rsid w:val="00AD55A3"/>
    <w:rsid w:val="00AD5DFC"/>
    <w:rsid w:val="00AE0DD8"/>
    <w:rsid w:val="00AE0FFC"/>
    <w:rsid w:val="00AE2B9B"/>
    <w:rsid w:val="00AE7241"/>
    <w:rsid w:val="00AF2AAB"/>
    <w:rsid w:val="00AF455A"/>
    <w:rsid w:val="00AF5D2B"/>
    <w:rsid w:val="00AF5E27"/>
    <w:rsid w:val="00B03EAB"/>
    <w:rsid w:val="00B12C48"/>
    <w:rsid w:val="00B12CD6"/>
    <w:rsid w:val="00B13878"/>
    <w:rsid w:val="00B163E6"/>
    <w:rsid w:val="00B16F8A"/>
    <w:rsid w:val="00B20EC1"/>
    <w:rsid w:val="00B234C8"/>
    <w:rsid w:val="00B25127"/>
    <w:rsid w:val="00B25AA1"/>
    <w:rsid w:val="00B2606F"/>
    <w:rsid w:val="00B31C63"/>
    <w:rsid w:val="00B339EE"/>
    <w:rsid w:val="00B4289A"/>
    <w:rsid w:val="00B43CF9"/>
    <w:rsid w:val="00B44CA5"/>
    <w:rsid w:val="00B52B16"/>
    <w:rsid w:val="00B52E13"/>
    <w:rsid w:val="00B52F08"/>
    <w:rsid w:val="00B53D99"/>
    <w:rsid w:val="00B57B2E"/>
    <w:rsid w:val="00B60B7E"/>
    <w:rsid w:val="00B63ABD"/>
    <w:rsid w:val="00B64EBB"/>
    <w:rsid w:val="00B67424"/>
    <w:rsid w:val="00B7240D"/>
    <w:rsid w:val="00B739D1"/>
    <w:rsid w:val="00B77226"/>
    <w:rsid w:val="00B81B07"/>
    <w:rsid w:val="00B84D7B"/>
    <w:rsid w:val="00B875DA"/>
    <w:rsid w:val="00B9580B"/>
    <w:rsid w:val="00BA007B"/>
    <w:rsid w:val="00BA15B4"/>
    <w:rsid w:val="00BA2880"/>
    <w:rsid w:val="00BA7031"/>
    <w:rsid w:val="00BA7FC6"/>
    <w:rsid w:val="00BB55B0"/>
    <w:rsid w:val="00BB5A07"/>
    <w:rsid w:val="00BB7CDD"/>
    <w:rsid w:val="00BC0739"/>
    <w:rsid w:val="00BC36BD"/>
    <w:rsid w:val="00BC409E"/>
    <w:rsid w:val="00BC7533"/>
    <w:rsid w:val="00BD0B7F"/>
    <w:rsid w:val="00BD39C5"/>
    <w:rsid w:val="00BD41FC"/>
    <w:rsid w:val="00BD4F28"/>
    <w:rsid w:val="00BD76A7"/>
    <w:rsid w:val="00BD7DF7"/>
    <w:rsid w:val="00BE6B30"/>
    <w:rsid w:val="00BF056A"/>
    <w:rsid w:val="00BF2999"/>
    <w:rsid w:val="00BF5B81"/>
    <w:rsid w:val="00C071F5"/>
    <w:rsid w:val="00C07985"/>
    <w:rsid w:val="00C10F3D"/>
    <w:rsid w:val="00C11976"/>
    <w:rsid w:val="00C14494"/>
    <w:rsid w:val="00C14658"/>
    <w:rsid w:val="00C169B6"/>
    <w:rsid w:val="00C16CC7"/>
    <w:rsid w:val="00C17F89"/>
    <w:rsid w:val="00C253D4"/>
    <w:rsid w:val="00C34686"/>
    <w:rsid w:val="00C36393"/>
    <w:rsid w:val="00C42B46"/>
    <w:rsid w:val="00C4402C"/>
    <w:rsid w:val="00C45B48"/>
    <w:rsid w:val="00C45EF4"/>
    <w:rsid w:val="00C463CB"/>
    <w:rsid w:val="00C4675E"/>
    <w:rsid w:val="00C46BDF"/>
    <w:rsid w:val="00C47084"/>
    <w:rsid w:val="00C474E0"/>
    <w:rsid w:val="00C51C54"/>
    <w:rsid w:val="00C57310"/>
    <w:rsid w:val="00C605CB"/>
    <w:rsid w:val="00C71122"/>
    <w:rsid w:val="00C72526"/>
    <w:rsid w:val="00C731D3"/>
    <w:rsid w:val="00C803A5"/>
    <w:rsid w:val="00C81B36"/>
    <w:rsid w:val="00C835A0"/>
    <w:rsid w:val="00C8555E"/>
    <w:rsid w:val="00C86309"/>
    <w:rsid w:val="00C87F5C"/>
    <w:rsid w:val="00C92701"/>
    <w:rsid w:val="00CA0534"/>
    <w:rsid w:val="00CA06B2"/>
    <w:rsid w:val="00CA4BA0"/>
    <w:rsid w:val="00CA59FA"/>
    <w:rsid w:val="00CB17B7"/>
    <w:rsid w:val="00CB1C2E"/>
    <w:rsid w:val="00CB3BC3"/>
    <w:rsid w:val="00CB5B21"/>
    <w:rsid w:val="00CC1D33"/>
    <w:rsid w:val="00CC56B8"/>
    <w:rsid w:val="00CC634B"/>
    <w:rsid w:val="00CC7621"/>
    <w:rsid w:val="00CD49E4"/>
    <w:rsid w:val="00CE1C2B"/>
    <w:rsid w:val="00CE318E"/>
    <w:rsid w:val="00CE36AF"/>
    <w:rsid w:val="00CE3968"/>
    <w:rsid w:val="00CE3EF2"/>
    <w:rsid w:val="00CE459A"/>
    <w:rsid w:val="00CE536F"/>
    <w:rsid w:val="00CE5AEA"/>
    <w:rsid w:val="00CE6F8D"/>
    <w:rsid w:val="00CE7796"/>
    <w:rsid w:val="00CE7914"/>
    <w:rsid w:val="00CE7D63"/>
    <w:rsid w:val="00CF0BF0"/>
    <w:rsid w:val="00CF535B"/>
    <w:rsid w:val="00CF7930"/>
    <w:rsid w:val="00D0136F"/>
    <w:rsid w:val="00D06B7E"/>
    <w:rsid w:val="00D0749C"/>
    <w:rsid w:val="00D11774"/>
    <w:rsid w:val="00D14040"/>
    <w:rsid w:val="00D15B36"/>
    <w:rsid w:val="00D17079"/>
    <w:rsid w:val="00D21B49"/>
    <w:rsid w:val="00D23F53"/>
    <w:rsid w:val="00D27F7A"/>
    <w:rsid w:val="00D3035E"/>
    <w:rsid w:val="00D308D4"/>
    <w:rsid w:val="00D315F9"/>
    <w:rsid w:val="00D3181D"/>
    <w:rsid w:val="00D33795"/>
    <w:rsid w:val="00D343CF"/>
    <w:rsid w:val="00D35827"/>
    <w:rsid w:val="00D36CE3"/>
    <w:rsid w:val="00D41034"/>
    <w:rsid w:val="00D42982"/>
    <w:rsid w:val="00D44D8E"/>
    <w:rsid w:val="00D45AC6"/>
    <w:rsid w:val="00D51964"/>
    <w:rsid w:val="00D5605B"/>
    <w:rsid w:val="00D56F86"/>
    <w:rsid w:val="00D61A33"/>
    <w:rsid w:val="00D70E3E"/>
    <w:rsid w:val="00D7711E"/>
    <w:rsid w:val="00D81411"/>
    <w:rsid w:val="00D83FDE"/>
    <w:rsid w:val="00D8572A"/>
    <w:rsid w:val="00D936F5"/>
    <w:rsid w:val="00D9508B"/>
    <w:rsid w:val="00D96A89"/>
    <w:rsid w:val="00DA47C4"/>
    <w:rsid w:val="00DB14F0"/>
    <w:rsid w:val="00DB2E50"/>
    <w:rsid w:val="00DB6B37"/>
    <w:rsid w:val="00DB7EBF"/>
    <w:rsid w:val="00DC5AF2"/>
    <w:rsid w:val="00DC685B"/>
    <w:rsid w:val="00DC6E71"/>
    <w:rsid w:val="00DD062E"/>
    <w:rsid w:val="00DD0F0E"/>
    <w:rsid w:val="00DD10D8"/>
    <w:rsid w:val="00DD2D8A"/>
    <w:rsid w:val="00DD720B"/>
    <w:rsid w:val="00DE1D25"/>
    <w:rsid w:val="00DE2138"/>
    <w:rsid w:val="00DE6F6F"/>
    <w:rsid w:val="00DE79DE"/>
    <w:rsid w:val="00DF0DC0"/>
    <w:rsid w:val="00DF7B67"/>
    <w:rsid w:val="00E03B60"/>
    <w:rsid w:val="00E1490B"/>
    <w:rsid w:val="00E15AF0"/>
    <w:rsid w:val="00E1617D"/>
    <w:rsid w:val="00E2281E"/>
    <w:rsid w:val="00E23618"/>
    <w:rsid w:val="00E24DBF"/>
    <w:rsid w:val="00E26E16"/>
    <w:rsid w:val="00E46CD6"/>
    <w:rsid w:val="00E47C8A"/>
    <w:rsid w:val="00E55B2F"/>
    <w:rsid w:val="00E55EF9"/>
    <w:rsid w:val="00E624D7"/>
    <w:rsid w:val="00E63B1C"/>
    <w:rsid w:val="00E65B56"/>
    <w:rsid w:val="00E708CD"/>
    <w:rsid w:val="00E72D14"/>
    <w:rsid w:val="00E72EFD"/>
    <w:rsid w:val="00E73C3E"/>
    <w:rsid w:val="00E7638E"/>
    <w:rsid w:val="00E92FF9"/>
    <w:rsid w:val="00E945E5"/>
    <w:rsid w:val="00E9485A"/>
    <w:rsid w:val="00EA0A36"/>
    <w:rsid w:val="00EA1684"/>
    <w:rsid w:val="00EA3ABC"/>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E7713"/>
    <w:rsid w:val="00EF12BF"/>
    <w:rsid w:val="00EF6CCA"/>
    <w:rsid w:val="00EF7DE1"/>
    <w:rsid w:val="00F02324"/>
    <w:rsid w:val="00F02A11"/>
    <w:rsid w:val="00F04EB6"/>
    <w:rsid w:val="00F06A47"/>
    <w:rsid w:val="00F11588"/>
    <w:rsid w:val="00F13A47"/>
    <w:rsid w:val="00F17639"/>
    <w:rsid w:val="00F2309D"/>
    <w:rsid w:val="00F31DF1"/>
    <w:rsid w:val="00F32745"/>
    <w:rsid w:val="00F33E42"/>
    <w:rsid w:val="00F378DC"/>
    <w:rsid w:val="00F40F68"/>
    <w:rsid w:val="00F431A9"/>
    <w:rsid w:val="00F46A9E"/>
    <w:rsid w:val="00F50F8B"/>
    <w:rsid w:val="00F51039"/>
    <w:rsid w:val="00F573B0"/>
    <w:rsid w:val="00F60ACE"/>
    <w:rsid w:val="00F62662"/>
    <w:rsid w:val="00F627D3"/>
    <w:rsid w:val="00F64485"/>
    <w:rsid w:val="00F64C38"/>
    <w:rsid w:val="00F705FF"/>
    <w:rsid w:val="00F7375A"/>
    <w:rsid w:val="00F81742"/>
    <w:rsid w:val="00F82E1A"/>
    <w:rsid w:val="00F8364E"/>
    <w:rsid w:val="00F860B0"/>
    <w:rsid w:val="00F92B73"/>
    <w:rsid w:val="00F95E63"/>
    <w:rsid w:val="00FA1331"/>
    <w:rsid w:val="00FB418E"/>
    <w:rsid w:val="00FB4F31"/>
    <w:rsid w:val="00FB766C"/>
    <w:rsid w:val="00FC03AF"/>
    <w:rsid w:val="00FC5F8D"/>
    <w:rsid w:val="00FC68B8"/>
    <w:rsid w:val="00FD396B"/>
    <w:rsid w:val="00FD70D6"/>
    <w:rsid w:val="00FD7FDB"/>
    <w:rsid w:val="00FE1CF4"/>
    <w:rsid w:val="00FE300A"/>
    <w:rsid w:val="00FE59E4"/>
    <w:rsid w:val="00FE6276"/>
    <w:rsid w:val="00FF086A"/>
    <w:rsid w:val="00FF29A9"/>
    <w:rsid w:val="00FF375F"/>
    <w:rsid w:val="00FF42AF"/>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E24A8C4B-D964-400D-85C5-6CCAE91B7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paragraph" w:styleId="FootnoteText">
    <w:name w:val="footnote text"/>
    <w:basedOn w:val="Normal"/>
    <w:link w:val="FootnoteTextChar"/>
    <w:uiPriority w:val="99"/>
    <w:semiHidden/>
    <w:unhideWhenUsed/>
    <w:rsid w:val="00067434"/>
    <w:rPr>
      <w:sz w:val="20"/>
    </w:rPr>
  </w:style>
  <w:style w:type="character" w:customStyle="1" w:styleId="FootnoteTextChar">
    <w:name w:val="Footnote Text Char"/>
    <w:basedOn w:val="DefaultParagraphFont"/>
    <w:link w:val="FootnoteText"/>
    <w:uiPriority w:val="99"/>
    <w:semiHidden/>
    <w:rsid w:val="00067434"/>
    <w:rPr>
      <w:lang w:val="lt-LT" w:eastAsia="lt-LT"/>
    </w:rPr>
  </w:style>
  <w:style w:type="character" w:styleId="FootnoteReference">
    <w:name w:val="footnote reference"/>
    <w:basedOn w:val="DefaultParagraphFont"/>
    <w:uiPriority w:val="99"/>
    <w:semiHidden/>
    <w:unhideWhenUsed/>
    <w:rsid w:val="00067434"/>
    <w:rPr>
      <w:vertAlign w:val="superscript"/>
    </w:rPr>
  </w:style>
  <w:style w:type="character" w:styleId="Mention">
    <w:name w:val="Mention"/>
    <w:basedOn w:val="DefaultParagraphFont"/>
    <w:uiPriority w:val="99"/>
    <w:unhideWhenUsed/>
    <w:rsid w:val="009F79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5957CFED61894B8EB1A5BFC9B0771955"/>
        <w:category>
          <w:name w:val="General"/>
          <w:gallery w:val="placeholder"/>
        </w:category>
        <w:types>
          <w:type w:val="bbPlcHdr"/>
        </w:types>
        <w:behaviors>
          <w:behavior w:val="content"/>
        </w:behaviors>
        <w:guid w:val="{EA453664-6847-4245-9892-58C19423C0E4}"/>
      </w:docPartPr>
      <w:docPartBody>
        <w:p w:rsidR="007143AA" w:rsidRDefault="009022C2" w:rsidP="009022C2">
          <w:pPr>
            <w:pStyle w:val="5957CFED61894B8EB1A5BFC9B0771955"/>
          </w:pPr>
          <w:r w:rsidRPr="00905FC1">
            <w:rPr>
              <w:rFonts w:ascii="Tahoma" w:hAnsi="Tahoma" w:cs="Tahoma"/>
              <w:sz w:val="20"/>
              <w:highlight w:val="lightGray"/>
            </w:rPr>
            <w:t>pasirinkti</w:t>
          </w:r>
        </w:p>
      </w:docPartBody>
    </w:docPart>
    <w:docPart>
      <w:docPartPr>
        <w:name w:val="81244F0E810742A690AEB1E152916227"/>
        <w:category>
          <w:name w:val="General"/>
          <w:gallery w:val="placeholder"/>
        </w:category>
        <w:types>
          <w:type w:val="bbPlcHdr"/>
        </w:types>
        <w:behaviors>
          <w:behavior w:val="content"/>
        </w:behaviors>
        <w:guid w:val="{F1A56CF9-7853-43B2-8953-89FCCAF550DB}"/>
      </w:docPartPr>
      <w:docPartBody>
        <w:p w:rsidR="007143AA" w:rsidRDefault="009022C2" w:rsidP="009022C2">
          <w:pPr>
            <w:pStyle w:val="81244F0E810742A690AEB1E152916227"/>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A0903"/>
    <w:rsid w:val="000E18B3"/>
    <w:rsid w:val="000F7A4A"/>
    <w:rsid w:val="00165B45"/>
    <w:rsid w:val="001A0BE7"/>
    <w:rsid w:val="001A0F09"/>
    <w:rsid w:val="00270E10"/>
    <w:rsid w:val="002A2961"/>
    <w:rsid w:val="002B4253"/>
    <w:rsid w:val="002D21BE"/>
    <w:rsid w:val="00354338"/>
    <w:rsid w:val="00373985"/>
    <w:rsid w:val="00377821"/>
    <w:rsid w:val="003E445D"/>
    <w:rsid w:val="004003BF"/>
    <w:rsid w:val="00435FB7"/>
    <w:rsid w:val="004539FE"/>
    <w:rsid w:val="00466A53"/>
    <w:rsid w:val="004D7884"/>
    <w:rsid w:val="004E0F35"/>
    <w:rsid w:val="004F0939"/>
    <w:rsid w:val="00502B87"/>
    <w:rsid w:val="00507B6E"/>
    <w:rsid w:val="00521469"/>
    <w:rsid w:val="00586112"/>
    <w:rsid w:val="005A151F"/>
    <w:rsid w:val="005D0571"/>
    <w:rsid w:val="005E6E16"/>
    <w:rsid w:val="00601237"/>
    <w:rsid w:val="00602923"/>
    <w:rsid w:val="006528D3"/>
    <w:rsid w:val="0066003C"/>
    <w:rsid w:val="00660049"/>
    <w:rsid w:val="006600B3"/>
    <w:rsid w:val="006C1C76"/>
    <w:rsid w:val="006C2D4B"/>
    <w:rsid w:val="006F6AFA"/>
    <w:rsid w:val="0070157B"/>
    <w:rsid w:val="007143AA"/>
    <w:rsid w:val="00741FEB"/>
    <w:rsid w:val="00754C31"/>
    <w:rsid w:val="007B7A19"/>
    <w:rsid w:val="007D5941"/>
    <w:rsid w:val="0080307B"/>
    <w:rsid w:val="00816888"/>
    <w:rsid w:val="008452AD"/>
    <w:rsid w:val="008526EF"/>
    <w:rsid w:val="008C7F68"/>
    <w:rsid w:val="008D4E94"/>
    <w:rsid w:val="008F13EE"/>
    <w:rsid w:val="00901270"/>
    <w:rsid w:val="009022C2"/>
    <w:rsid w:val="00932F3A"/>
    <w:rsid w:val="009378CE"/>
    <w:rsid w:val="00944EAF"/>
    <w:rsid w:val="00951465"/>
    <w:rsid w:val="009A3D62"/>
    <w:rsid w:val="009D2E54"/>
    <w:rsid w:val="00A068E1"/>
    <w:rsid w:val="00A06EA4"/>
    <w:rsid w:val="00A13F92"/>
    <w:rsid w:val="00A14241"/>
    <w:rsid w:val="00A23804"/>
    <w:rsid w:val="00A507F7"/>
    <w:rsid w:val="00B333B5"/>
    <w:rsid w:val="00B77ED6"/>
    <w:rsid w:val="00BE6E30"/>
    <w:rsid w:val="00C14A70"/>
    <w:rsid w:val="00C1513D"/>
    <w:rsid w:val="00C169B6"/>
    <w:rsid w:val="00C257CA"/>
    <w:rsid w:val="00C64829"/>
    <w:rsid w:val="00C803A5"/>
    <w:rsid w:val="00CA52EB"/>
    <w:rsid w:val="00CB7E92"/>
    <w:rsid w:val="00CC4CDE"/>
    <w:rsid w:val="00CE3EF2"/>
    <w:rsid w:val="00D47081"/>
    <w:rsid w:val="00DB5835"/>
    <w:rsid w:val="00DE0BB9"/>
    <w:rsid w:val="00E103BD"/>
    <w:rsid w:val="00E27210"/>
    <w:rsid w:val="00E34D2A"/>
    <w:rsid w:val="00E46CD6"/>
    <w:rsid w:val="00E47D3C"/>
    <w:rsid w:val="00E7108E"/>
    <w:rsid w:val="00ED00CF"/>
    <w:rsid w:val="00EF134E"/>
    <w:rsid w:val="00F7375A"/>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0F4EDE5B14D4F81B7654A7374DA886B">
    <w:name w:val="30F4EDE5B14D4F81B7654A7374DA886B"/>
    <w:rsid w:val="00A13F92"/>
    <w:rPr>
      <w:lang w:val="lt-LT" w:eastAsia="lt-LT"/>
    </w:rPr>
  </w:style>
  <w:style w:type="paragraph" w:customStyle="1" w:styleId="02D5BF4D943A4700871769020F77BD12">
    <w:name w:val="02D5BF4D943A4700871769020F77BD12"/>
    <w:rsid w:val="00A13F92"/>
    <w:rPr>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8AC7911EEC943E2AEE871755C4738BB">
    <w:name w:val="A8AC7911EEC943E2AEE871755C4738BB"/>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5957CFED61894B8EB1A5BFC9B0771955">
    <w:name w:val="5957CFED61894B8EB1A5BFC9B0771955"/>
    <w:rsid w:val="009022C2"/>
    <w:pPr>
      <w:spacing w:line="278" w:lineRule="auto"/>
    </w:pPr>
    <w:rPr>
      <w:kern w:val="2"/>
      <w:sz w:val="24"/>
      <w:szCs w:val="24"/>
      <w:lang w:val="lt-LT" w:eastAsia="lt-LT"/>
      <w14:ligatures w14:val="standardContextual"/>
    </w:rPr>
  </w:style>
  <w:style w:type="paragraph" w:customStyle="1" w:styleId="81244F0E810742A690AEB1E152916227">
    <w:name w:val="81244F0E810742A690AEB1E152916227"/>
    <w:rsid w:val="009022C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a7b694d403a4d6aa52f2370c719dc511">
  <xsd:schema xmlns:xsd="http://www.w3.org/2001/XMLSchema" xmlns:xs="http://www.w3.org/2001/XMLSchema" xmlns:p="http://schemas.microsoft.com/office/2006/metadata/properties" xmlns:ns2="30d307d5-4ac7-42e0-80e3-b1dd169dec31" targetNamespace="http://schemas.microsoft.com/office/2006/metadata/properties" ma:root="true" ma:fieldsID="64a854d68f58192a77e6be1f92d96543"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DE6B8104-746A-4A77-A0A3-5E5325295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15468</CharactersWithSpaces>
  <SharedDoc>false</SharedDoc>
  <HLinks>
    <vt:vector size="18" baseType="variant">
      <vt:variant>
        <vt:i4>589941</vt:i4>
      </vt:variant>
      <vt:variant>
        <vt:i4>6</vt:i4>
      </vt:variant>
      <vt:variant>
        <vt:i4>0</vt:i4>
      </vt:variant>
      <vt:variant>
        <vt:i4>5</vt:i4>
      </vt:variant>
      <vt:variant>
        <vt:lpwstr>mailto:Arturas.Kuliesas@litgrid.eu</vt:lpwstr>
      </vt:variant>
      <vt:variant>
        <vt:lpwstr/>
      </vt:variant>
      <vt:variant>
        <vt:i4>589941</vt:i4>
      </vt:variant>
      <vt:variant>
        <vt:i4>3</vt:i4>
      </vt:variant>
      <vt:variant>
        <vt:i4>0</vt:i4>
      </vt:variant>
      <vt:variant>
        <vt:i4>5</vt:i4>
      </vt:variant>
      <vt:variant>
        <vt:lpwstr>mailto:Arturas.Kuliesas@litgrid.eu</vt:lpwstr>
      </vt:variant>
      <vt:variant>
        <vt:lpwstr/>
      </vt:variant>
      <vt:variant>
        <vt:i4>589941</vt:i4>
      </vt:variant>
      <vt:variant>
        <vt:i4>0</vt:i4>
      </vt:variant>
      <vt:variant>
        <vt:i4>0</vt:i4>
      </vt:variant>
      <vt:variant>
        <vt:i4>5</vt:i4>
      </vt:variant>
      <vt:variant>
        <vt:lpwstr>mailto:Arturas.Kuliesas@litgrid.eu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Jurgita Latvė</cp:lastModifiedBy>
  <cp:revision>13</cp:revision>
  <cp:lastPrinted>2019-10-01T06:29:00Z</cp:lastPrinted>
  <dcterms:created xsi:type="dcterms:W3CDTF">2025-07-08T13:31:00Z</dcterms:created>
  <dcterms:modified xsi:type="dcterms:W3CDTF">2025-07-08T13:38:00Z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